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8F" w:rsidRDefault="00B8638F" w:rsidP="007D77E9">
      <w:pPr>
        <w:pStyle w:val="ICTSTitle"/>
        <w:rPr>
          <w:lang w:val="de-DE"/>
        </w:rPr>
      </w:pPr>
    </w:p>
    <w:p w:rsidR="00B8638F" w:rsidRPr="00064D4C" w:rsidRDefault="00B8638F" w:rsidP="007D77E9">
      <w:pPr>
        <w:pStyle w:val="ICTSTitle"/>
        <w:rPr>
          <w:lang w:val="de-DE"/>
        </w:rPr>
      </w:pPr>
      <w:r>
        <w:rPr>
          <w:lang w:val="de-DE"/>
        </w:rPr>
        <w:t>PILOT UMWELTZON</w:t>
      </w:r>
      <w:bookmarkStart w:id="0" w:name="_GoBack"/>
      <w:bookmarkEnd w:id="0"/>
      <w:r>
        <w:rPr>
          <w:lang w:val="de-DE"/>
        </w:rPr>
        <w:t xml:space="preserve">E </w:t>
      </w:r>
      <w:r w:rsidRPr="00064D4C">
        <w:rPr>
          <w:lang w:val="de-DE"/>
        </w:rPr>
        <w:t>IN MARBURG</w:t>
      </w:r>
    </w:p>
    <w:p w:rsidR="00B8638F" w:rsidRPr="0038115B" w:rsidRDefault="00B8638F" w:rsidP="00A561C8">
      <w:pPr>
        <w:pStyle w:val="ICTSAuthor"/>
        <w:rPr>
          <w:lang w:val="de-DE"/>
        </w:rPr>
      </w:pPr>
      <w:r w:rsidRPr="0038115B">
        <w:rPr>
          <w:lang w:val="de-DE"/>
        </w:rPr>
        <w:t>Ass. Prof. Marjan Lep</w:t>
      </w:r>
    </w:p>
    <w:p w:rsidR="00B8638F" w:rsidRPr="00064D4C" w:rsidRDefault="00B8638F" w:rsidP="00E26C5A">
      <w:pPr>
        <w:pStyle w:val="ICTSAuthorAddress"/>
        <w:rPr>
          <w:lang w:val="de-DE"/>
        </w:rPr>
      </w:pPr>
      <w:r w:rsidRPr="00064D4C">
        <w:rPr>
          <w:lang w:val="de-DE"/>
        </w:rPr>
        <w:t>Universität Marburg</w:t>
      </w:r>
      <w:r>
        <w:rPr>
          <w:lang w:val="de-DE"/>
        </w:rPr>
        <w:t>, Fak</w:t>
      </w:r>
      <w:r w:rsidRPr="00064D4C">
        <w:rPr>
          <w:lang w:val="de-DE"/>
        </w:rPr>
        <w:t>ultät für Bauingenieurwese</w:t>
      </w:r>
      <w:r>
        <w:rPr>
          <w:lang w:val="de-DE"/>
        </w:rPr>
        <w:t>n</w:t>
      </w:r>
      <w:r w:rsidRPr="00064D4C">
        <w:rPr>
          <w:lang w:val="de-DE"/>
        </w:rPr>
        <w:t>, Smetanova 17, Mar</w:t>
      </w:r>
      <w:r>
        <w:rPr>
          <w:lang w:val="de-DE"/>
        </w:rPr>
        <w:t>burg, Slowenien</w:t>
      </w:r>
      <w:r w:rsidRPr="00064D4C">
        <w:rPr>
          <w:lang w:val="de-DE"/>
        </w:rPr>
        <w:t xml:space="preserve">, </w:t>
      </w:r>
      <w:hyperlink r:id="rId7" w:history="1">
        <w:r w:rsidRPr="00064D4C">
          <w:rPr>
            <w:rStyle w:val="Hyperlink"/>
            <w:color w:val="auto"/>
            <w:u w:val="none"/>
            <w:lang w:val="de-DE"/>
          </w:rPr>
          <w:t>marjan.lep@um.si</w:t>
        </w:r>
      </w:hyperlink>
    </w:p>
    <w:p w:rsidR="00B8638F" w:rsidRPr="00A561C8" w:rsidRDefault="00B8638F" w:rsidP="00A561C8">
      <w:pPr>
        <w:pStyle w:val="ICTSAuthor"/>
        <w:rPr>
          <w:lang w:val="de-DE"/>
        </w:rPr>
      </w:pPr>
      <w:r w:rsidRPr="00A561C8">
        <w:rPr>
          <w:lang w:val="de-DE"/>
        </w:rPr>
        <w:t xml:space="preserve">Marko Čelan </w:t>
      </w:r>
    </w:p>
    <w:p w:rsidR="00B8638F" w:rsidRPr="00A561C8" w:rsidRDefault="00B8638F" w:rsidP="00FA5B78">
      <w:pPr>
        <w:pStyle w:val="ICTSAuthorAddress"/>
        <w:rPr>
          <w:lang w:val="de-DE"/>
        </w:rPr>
      </w:pPr>
      <w:r w:rsidRPr="00064D4C">
        <w:rPr>
          <w:lang w:val="de-DE"/>
        </w:rPr>
        <w:t>Universität Marburg</w:t>
      </w:r>
      <w:r>
        <w:rPr>
          <w:lang w:val="de-DE"/>
        </w:rPr>
        <w:t>, Fak</w:t>
      </w:r>
      <w:r w:rsidRPr="00064D4C">
        <w:rPr>
          <w:lang w:val="de-DE"/>
        </w:rPr>
        <w:t>ultät für Bauingenieurwese</w:t>
      </w:r>
      <w:r>
        <w:rPr>
          <w:lang w:val="de-DE"/>
        </w:rPr>
        <w:t>n</w:t>
      </w:r>
      <w:r w:rsidRPr="00064D4C">
        <w:rPr>
          <w:lang w:val="de-DE"/>
        </w:rPr>
        <w:t>, Smetanova 17, Mar</w:t>
      </w:r>
      <w:r>
        <w:rPr>
          <w:lang w:val="de-DE"/>
        </w:rPr>
        <w:t>burg, Slowenien</w:t>
      </w:r>
      <w:r w:rsidRPr="00064D4C">
        <w:rPr>
          <w:lang w:val="de-DE"/>
        </w:rPr>
        <w:t xml:space="preserve">, </w:t>
      </w:r>
      <w:hyperlink r:id="rId8" w:history="1">
        <w:r w:rsidRPr="00A561C8">
          <w:rPr>
            <w:rStyle w:val="Hyperlink"/>
            <w:lang w:val="de-DE"/>
          </w:rPr>
          <w:t>marko.celan@um.si</w:t>
        </w:r>
      </w:hyperlink>
    </w:p>
    <w:p w:rsidR="00B8638F" w:rsidRPr="0038115B" w:rsidRDefault="00B8638F" w:rsidP="00A561C8">
      <w:pPr>
        <w:pStyle w:val="ICTSAuthor"/>
        <w:rPr>
          <w:lang w:val="de-DE"/>
        </w:rPr>
      </w:pPr>
      <w:r w:rsidRPr="0038115B">
        <w:rPr>
          <w:lang w:val="de-DE"/>
        </w:rPr>
        <w:t xml:space="preserve">Ass. Prof. Marko Renčelj </w:t>
      </w:r>
    </w:p>
    <w:p w:rsidR="00B8638F" w:rsidRPr="00A561C8" w:rsidRDefault="00B8638F" w:rsidP="00ED0A68">
      <w:pPr>
        <w:pStyle w:val="ICTSAuthorAddress"/>
        <w:rPr>
          <w:lang w:val="de-DE"/>
        </w:rPr>
      </w:pPr>
      <w:r w:rsidRPr="00064D4C">
        <w:rPr>
          <w:lang w:val="de-DE"/>
        </w:rPr>
        <w:t>Universität Marburg</w:t>
      </w:r>
      <w:r>
        <w:rPr>
          <w:lang w:val="de-DE"/>
        </w:rPr>
        <w:t>, Fak</w:t>
      </w:r>
      <w:r w:rsidRPr="00064D4C">
        <w:rPr>
          <w:lang w:val="de-DE"/>
        </w:rPr>
        <w:t>ultät für Bauingenieurwese</w:t>
      </w:r>
      <w:r>
        <w:rPr>
          <w:lang w:val="de-DE"/>
        </w:rPr>
        <w:t>n</w:t>
      </w:r>
      <w:r w:rsidRPr="00064D4C">
        <w:rPr>
          <w:lang w:val="de-DE"/>
        </w:rPr>
        <w:t>, Smetanova 17, Mar</w:t>
      </w:r>
      <w:r>
        <w:rPr>
          <w:lang w:val="de-DE"/>
        </w:rPr>
        <w:t>burg, Slowenien</w:t>
      </w:r>
      <w:r w:rsidRPr="00064D4C">
        <w:rPr>
          <w:lang w:val="de-DE"/>
        </w:rPr>
        <w:t xml:space="preserve">, </w:t>
      </w:r>
      <w:hyperlink r:id="rId9" w:history="1">
        <w:r w:rsidRPr="00A561C8">
          <w:rPr>
            <w:rStyle w:val="Hyperlink"/>
            <w:lang w:val="de-DE"/>
          </w:rPr>
          <w:t>marko.rencelj@um.si</w:t>
        </w:r>
      </w:hyperlink>
    </w:p>
    <w:p w:rsidR="00B8638F" w:rsidRPr="0038115B" w:rsidRDefault="00B8638F" w:rsidP="00A561C8">
      <w:pPr>
        <w:pStyle w:val="ICTSAuthor"/>
        <w:rPr>
          <w:lang w:val="de-DE"/>
        </w:rPr>
      </w:pPr>
      <w:r w:rsidRPr="0038115B">
        <w:rPr>
          <w:lang w:val="de-DE"/>
        </w:rPr>
        <w:t>Ass. Prof. Branka Trček</w:t>
      </w:r>
    </w:p>
    <w:p w:rsidR="00B8638F" w:rsidRPr="00A561C8" w:rsidRDefault="00B8638F" w:rsidP="00FA5B78">
      <w:pPr>
        <w:pStyle w:val="ICTSAuthorAddress"/>
        <w:rPr>
          <w:lang w:val="de-DE"/>
        </w:rPr>
      </w:pPr>
      <w:r w:rsidRPr="00064D4C">
        <w:rPr>
          <w:lang w:val="de-DE"/>
        </w:rPr>
        <w:t>Universität Marburg</w:t>
      </w:r>
      <w:r>
        <w:rPr>
          <w:lang w:val="de-DE"/>
        </w:rPr>
        <w:t>, Fak</w:t>
      </w:r>
      <w:r w:rsidRPr="00064D4C">
        <w:rPr>
          <w:lang w:val="de-DE"/>
        </w:rPr>
        <w:t>ultät für Bauingenieurwese</w:t>
      </w:r>
      <w:r>
        <w:rPr>
          <w:lang w:val="de-DE"/>
        </w:rPr>
        <w:t>n</w:t>
      </w:r>
      <w:r w:rsidRPr="00064D4C">
        <w:rPr>
          <w:lang w:val="de-DE"/>
        </w:rPr>
        <w:t>, Smetanova 17, Mar</w:t>
      </w:r>
      <w:r>
        <w:rPr>
          <w:lang w:val="de-DE"/>
        </w:rPr>
        <w:t>burg, Slowenien</w:t>
      </w:r>
      <w:r w:rsidRPr="00064D4C">
        <w:rPr>
          <w:lang w:val="de-DE"/>
        </w:rPr>
        <w:t xml:space="preserve">, </w:t>
      </w:r>
      <w:hyperlink r:id="rId10" w:history="1">
        <w:r w:rsidRPr="00A561C8">
          <w:rPr>
            <w:rStyle w:val="Hyperlink"/>
            <w:lang w:val="de-DE"/>
          </w:rPr>
          <w:t>branka.trcek@um.si</w:t>
        </w:r>
      </w:hyperlink>
    </w:p>
    <w:p w:rsidR="00B8638F" w:rsidRPr="00A561C8" w:rsidRDefault="00B8638F" w:rsidP="00E26C5A">
      <w:pPr>
        <w:pStyle w:val="ICTSABSTRACT"/>
        <w:rPr>
          <w:lang w:val="de-DE"/>
        </w:rPr>
      </w:pPr>
    </w:p>
    <w:p w:rsidR="00B8638F" w:rsidRPr="0038115B" w:rsidRDefault="00B8638F" w:rsidP="00E26C5A">
      <w:pPr>
        <w:pStyle w:val="ICTSABSTRACT"/>
        <w:rPr>
          <w:lang w:val="de-DE"/>
        </w:rPr>
      </w:pPr>
      <w:r w:rsidRPr="0038115B">
        <w:rPr>
          <w:lang w:val="de-DE"/>
        </w:rPr>
        <w:t xml:space="preserve">ABSTRACT </w:t>
      </w:r>
    </w:p>
    <w:p w:rsidR="00B8638F" w:rsidRPr="00A561C8" w:rsidRDefault="00B8638F" w:rsidP="00E26C5A">
      <w:pPr>
        <w:pStyle w:val="ICTSAbstractText"/>
        <w:rPr>
          <w:lang w:val="de-DE"/>
        </w:rPr>
      </w:pPr>
      <w:r w:rsidRPr="00A561C8">
        <w:rPr>
          <w:lang w:val="de-DE"/>
        </w:rPr>
        <w:t>Luftgüte, und hier vor allem die Verschmutzung durch Feinstaub</w:t>
      </w:r>
      <w:r>
        <w:rPr>
          <w:lang w:val="de-DE"/>
        </w:rPr>
        <w:t xml:space="preserve">, </w:t>
      </w:r>
      <w:r w:rsidRPr="00A561C8">
        <w:rPr>
          <w:lang w:val="de-DE"/>
        </w:rPr>
        <w:t xml:space="preserve">ist ein </w:t>
      </w:r>
      <w:r>
        <w:rPr>
          <w:lang w:val="de-DE"/>
        </w:rPr>
        <w:t xml:space="preserve">ernstes Problem von Städten, dessen Hauptursache im Straßenverkehr liegt. </w:t>
      </w:r>
      <w:r w:rsidRPr="00A561C8">
        <w:rPr>
          <w:lang w:val="de-DE"/>
        </w:rPr>
        <w:t>Es gibt mehrere Herangehensweisen an dieses Pro</w:t>
      </w:r>
      <w:r>
        <w:rPr>
          <w:lang w:val="de-DE"/>
        </w:rPr>
        <w:t xml:space="preserve">blem. </w:t>
      </w:r>
      <w:r w:rsidRPr="00A561C8">
        <w:rPr>
          <w:lang w:val="de-DE"/>
        </w:rPr>
        <w:t>Die wirksamste sind Einfahrtbeschränkungen für bestimmte Zonen</w:t>
      </w:r>
      <w:r>
        <w:rPr>
          <w:lang w:val="de-DE"/>
        </w:rPr>
        <w:t>, die allerdings großen Widerstand von Anwohnern und Unternehmern hervorrufen. Das System von Niedrigemissionszonen ist zwar gut bekannt, wurde in Slowenien allerdings</w:t>
      </w:r>
      <w:r w:rsidRPr="00B65546">
        <w:rPr>
          <w:lang w:val="de-DE"/>
        </w:rPr>
        <w:t xml:space="preserve"> </w:t>
      </w:r>
      <w:r>
        <w:rPr>
          <w:lang w:val="de-DE"/>
        </w:rPr>
        <w:t xml:space="preserve">bisher noch nicht umgesetzt. </w:t>
      </w:r>
      <w:r w:rsidRPr="00A561C8">
        <w:rPr>
          <w:lang w:val="de-DE"/>
        </w:rPr>
        <w:t xml:space="preserve">Im Jahr 2012 wurde </w:t>
      </w:r>
      <w:r>
        <w:rPr>
          <w:lang w:val="de-DE"/>
        </w:rPr>
        <w:t xml:space="preserve">im </w:t>
      </w:r>
      <w:r w:rsidRPr="00A561C8">
        <w:rPr>
          <w:lang w:val="de-DE"/>
        </w:rPr>
        <w:t>Rahmen eines Pilotprojekts in der</w:t>
      </w:r>
      <w:r>
        <w:rPr>
          <w:lang w:val="de-DE"/>
        </w:rPr>
        <w:t xml:space="preserve"> Stadt Marburg eine solche Umweltzone eingerichtet, die ein gewisses Maß an Widerstand verursachte aber andererseits auch Unterstützung genoss. </w:t>
      </w:r>
      <w:r w:rsidRPr="00A561C8">
        <w:rPr>
          <w:lang w:val="de-DE"/>
        </w:rPr>
        <w:t>Bei dieser Lösung gibt es drei Schwachpunkte: i)</w:t>
      </w:r>
      <w:r>
        <w:rPr>
          <w:lang w:val="de-DE"/>
        </w:rPr>
        <w:t xml:space="preserve"> die</w:t>
      </w:r>
      <w:r w:rsidRPr="00A561C8">
        <w:rPr>
          <w:lang w:val="de-DE"/>
        </w:rPr>
        <w:t xml:space="preserve"> Zufahrtsbeschränkungen betreffe</w:t>
      </w:r>
      <w:r>
        <w:rPr>
          <w:lang w:val="de-DE"/>
        </w:rPr>
        <w:t>n nur eine bestimmte Gruppe von Straßenverkehrsteilnehmern</w:t>
      </w:r>
      <w:r w:rsidRPr="00A561C8">
        <w:rPr>
          <w:lang w:val="de-DE"/>
        </w:rPr>
        <w:t xml:space="preserve"> und könnten daher als disk</w:t>
      </w:r>
      <w:r>
        <w:rPr>
          <w:lang w:val="de-DE"/>
        </w:rPr>
        <w:t xml:space="preserve">riminierend angesehen werden; </w:t>
      </w:r>
      <w:r w:rsidRPr="00A561C8">
        <w:rPr>
          <w:lang w:val="de-DE"/>
        </w:rPr>
        <w:t xml:space="preserve">ii) </w:t>
      </w:r>
      <w:r>
        <w:rPr>
          <w:lang w:val="de-DE"/>
        </w:rPr>
        <w:t xml:space="preserve">die Auswirkung auf die allgemeine Luftgüte ist relativ gering; </w:t>
      </w:r>
      <w:r w:rsidRPr="00A561C8">
        <w:rPr>
          <w:lang w:val="de-DE"/>
        </w:rPr>
        <w:t>iii)</w:t>
      </w:r>
      <w:r>
        <w:rPr>
          <w:lang w:val="de-DE"/>
        </w:rPr>
        <w:t xml:space="preserve"> in den Anfangsphasen wirkt sich eine Niedrigemissionszone auf die Wirtschaftstreibenden der Stadt aus</w:t>
      </w:r>
      <w:r w:rsidRPr="00A561C8">
        <w:rPr>
          <w:lang w:val="de-DE"/>
        </w:rPr>
        <w:t xml:space="preserve">. </w:t>
      </w:r>
    </w:p>
    <w:p w:rsidR="00B8638F" w:rsidRPr="00A561C8" w:rsidRDefault="00B8638F" w:rsidP="00E26C5A">
      <w:pPr>
        <w:pStyle w:val="ICTSAbstractText"/>
        <w:rPr>
          <w:lang w:val="de-DE"/>
        </w:rPr>
      </w:pPr>
    </w:p>
    <w:p w:rsidR="00B8638F" w:rsidRPr="007C27AE" w:rsidRDefault="00B8638F" w:rsidP="00A561C8">
      <w:pPr>
        <w:pStyle w:val="ICTSAbstractText"/>
        <w:rPr>
          <w:lang w:val="de-DE"/>
        </w:rPr>
      </w:pPr>
      <w:r w:rsidRPr="00A561C8">
        <w:rPr>
          <w:lang w:val="de-DE"/>
        </w:rPr>
        <w:t>Der Artikel beschreibt die E</w:t>
      </w:r>
      <w:r>
        <w:rPr>
          <w:lang w:val="de-DE"/>
        </w:rPr>
        <w:t xml:space="preserve">inführung der Pilot Umweltzone sowie die Schwierigkeiten während der Durchführung des Pilotprojekts. </w:t>
      </w:r>
      <w:r w:rsidRPr="00A561C8">
        <w:rPr>
          <w:lang w:val="de-DE"/>
        </w:rPr>
        <w:t>Die Auswertung zeigt den negierbaren Einfluss der Pilotzone auf d</w:t>
      </w:r>
      <w:r>
        <w:rPr>
          <w:lang w:val="de-DE"/>
        </w:rPr>
        <w:t>en Verkehrsfluss</w:t>
      </w:r>
      <w:r w:rsidRPr="00A561C8">
        <w:rPr>
          <w:lang w:val="de-DE"/>
        </w:rPr>
        <w:t>. Andererseits konnte</w:t>
      </w:r>
      <w:r>
        <w:rPr>
          <w:lang w:val="de-DE"/>
        </w:rPr>
        <w:t>n</w:t>
      </w:r>
      <w:r w:rsidRPr="00A561C8">
        <w:rPr>
          <w:lang w:val="de-DE"/>
        </w:rPr>
        <w:t xml:space="preserve"> sehr viel</w:t>
      </w:r>
      <w:r>
        <w:rPr>
          <w:lang w:val="de-DE"/>
        </w:rPr>
        <w:t>e</w:t>
      </w:r>
      <w:r w:rsidRPr="00A561C8">
        <w:rPr>
          <w:lang w:val="de-DE"/>
        </w:rPr>
        <w:t xml:space="preserve"> nützliche Information</w:t>
      </w:r>
      <w:r>
        <w:rPr>
          <w:lang w:val="de-DE"/>
        </w:rPr>
        <w:t>en</w:t>
      </w:r>
      <w:r w:rsidRPr="00A561C8">
        <w:rPr>
          <w:lang w:val="de-DE"/>
        </w:rPr>
        <w:t xml:space="preserve"> gesa</w:t>
      </w:r>
      <w:r>
        <w:rPr>
          <w:lang w:val="de-DE"/>
        </w:rPr>
        <w:t>mmelt werden, die für mögliche Folgeprojekte hilfreich sein werden</w:t>
      </w:r>
      <w:r w:rsidRPr="007C27AE">
        <w:rPr>
          <w:lang w:val="de-DE"/>
        </w:rPr>
        <w:t xml:space="preserve">. </w:t>
      </w:r>
    </w:p>
    <w:p w:rsidR="00B8638F" w:rsidRDefault="00B8638F" w:rsidP="00110C70">
      <w:pPr>
        <w:pStyle w:val="ICTSkeywords"/>
        <w:rPr>
          <w:sz w:val="22"/>
          <w:lang w:val="de-DE"/>
        </w:rPr>
      </w:pPr>
    </w:p>
    <w:p w:rsidR="00B8638F" w:rsidRDefault="00B8638F" w:rsidP="00110C70">
      <w:pPr>
        <w:pStyle w:val="ICTSkeywords"/>
        <w:rPr>
          <w:sz w:val="22"/>
          <w:lang w:val="de-DE"/>
        </w:rPr>
      </w:pPr>
    </w:p>
    <w:p w:rsidR="00B8638F" w:rsidRPr="007C27AE" w:rsidRDefault="00B8638F" w:rsidP="00110C70">
      <w:pPr>
        <w:pStyle w:val="ICTSkeywords"/>
        <w:rPr>
          <w:sz w:val="22"/>
          <w:lang w:val="de-DE"/>
        </w:rPr>
      </w:pPr>
    </w:p>
    <w:sectPr w:rsidR="00B8638F" w:rsidRPr="007C27AE" w:rsidSect="008A7AEA">
      <w:headerReference w:type="default" r:id="rId11"/>
      <w:footerReference w:type="even" r:id="rId12"/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8F" w:rsidRDefault="00B8638F" w:rsidP="00FC3747">
      <w:r>
        <w:separator/>
      </w:r>
    </w:p>
  </w:endnote>
  <w:endnote w:type="continuationSeparator" w:id="0">
    <w:p w:rsidR="00B8638F" w:rsidRDefault="00B8638F" w:rsidP="00FC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OfficinaSans L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8F" w:rsidRDefault="00B8638F" w:rsidP="00E05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38F" w:rsidRDefault="00B8638F" w:rsidP="00E059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8F" w:rsidRPr="00D314FE" w:rsidRDefault="00B8638F" w:rsidP="00552FB2">
    <w:pPr>
      <w:pStyle w:val="Footer"/>
      <w:rPr>
        <w:rFonts w:cs="Arial"/>
        <w:lang w:val="de-DE"/>
      </w:rPr>
    </w:pPr>
    <w:r w:rsidRPr="00664B64"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249.75pt;height:49.5pt;visibility:visible">
          <v:imagedata r:id="rId1" o:title=""/>
        </v:shape>
      </w:pict>
    </w:r>
    <w:r>
      <w:rPr>
        <w:noProof/>
        <w:lang w:val="de-AT" w:eastAsia="de-AT"/>
      </w:rPr>
      <w:tab/>
    </w:r>
    <w:r w:rsidRPr="00664B64">
      <w:rPr>
        <w:noProof/>
        <w:lang w:val="de-AT" w:eastAsia="de-AT"/>
      </w:rPr>
      <w:pict>
        <v:shape id="_x0000_i1032" type="#_x0000_t75" style="width:141.75pt;height:30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8F" w:rsidRDefault="00B8638F" w:rsidP="00FC3747">
      <w:r>
        <w:separator/>
      </w:r>
    </w:p>
  </w:footnote>
  <w:footnote w:type="continuationSeparator" w:id="0">
    <w:p w:rsidR="00B8638F" w:rsidRDefault="00B8638F" w:rsidP="00FC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8F" w:rsidRPr="00E77B47" w:rsidRDefault="00B8638F" w:rsidP="00552FB2">
    <w:pPr>
      <w:pStyle w:val="Header"/>
      <w:tabs>
        <w:tab w:val="clear" w:pos="4536"/>
        <w:tab w:val="clear" w:pos="9072"/>
        <w:tab w:val="left" w:pos="5760"/>
      </w:tabs>
    </w:pPr>
    <w:r w:rsidRPr="00664B64"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7pt;height:42pt;visibility:visible">
          <v:imagedata r:id="rId1" o:title=""/>
        </v:shape>
      </w:pict>
    </w:r>
    <w:r>
      <w:rPr>
        <w:noProof/>
        <w:lang w:val="de-AT" w:eastAsia="de-AT"/>
      </w:rPr>
      <w:tab/>
    </w:r>
    <w:r w:rsidRPr="00664B64">
      <w:rPr>
        <w:noProof/>
        <w:lang w:val="de-AT" w:eastAsia="de-AT"/>
      </w:rPr>
      <w:pict>
        <v:shape id="_x0000_i1028" type="#_x0000_t75" style="width:164.25pt;height:42.75pt;visibility:visible">
          <v:imagedata r:id="rId2" o:title=""/>
        </v:shape>
      </w:pict>
    </w:r>
  </w:p>
  <w:p w:rsidR="00B8638F" w:rsidRPr="00552FB2" w:rsidRDefault="00B8638F" w:rsidP="00552FB2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89E"/>
    <w:multiLevelType w:val="hybridMultilevel"/>
    <w:tmpl w:val="51D276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8206B0"/>
    <w:multiLevelType w:val="hybridMultilevel"/>
    <w:tmpl w:val="D056334E"/>
    <w:lvl w:ilvl="0" w:tplc="CEBA3E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3C75"/>
    <w:multiLevelType w:val="hybridMultilevel"/>
    <w:tmpl w:val="9006B58A"/>
    <w:lvl w:ilvl="0" w:tplc="1D34940A">
      <w:start w:val="1"/>
      <w:numFmt w:val="bullet"/>
      <w:pStyle w:val="ICTSBullets1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C39A6658">
      <w:start w:val="1"/>
      <w:numFmt w:val="bullet"/>
      <w:pStyle w:val="ICTSBullets2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0642E5"/>
    <w:multiLevelType w:val="hybridMultilevel"/>
    <w:tmpl w:val="1C0A06A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067645"/>
    <w:multiLevelType w:val="hybridMultilevel"/>
    <w:tmpl w:val="025CDD7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DC246C"/>
    <w:multiLevelType w:val="hybridMultilevel"/>
    <w:tmpl w:val="01F69F6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38670A"/>
    <w:multiLevelType w:val="hybridMultilevel"/>
    <w:tmpl w:val="46EC496C"/>
    <w:lvl w:ilvl="0" w:tplc="2A707A62">
      <w:start w:val="1"/>
      <w:numFmt w:val="decimal"/>
      <w:pStyle w:val="ICTSNumbering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BA2708"/>
    <w:multiLevelType w:val="multilevel"/>
    <w:tmpl w:val="0E308FA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343E691F"/>
    <w:multiLevelType w:val="hybridMultilevel"/>
    <w:tmpl w:val="30C427D2"/>
    <w:lvl w:ilvl="0" w:tplc="01D0DCA4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5760684"/>
    <w:multiLevelType w:val="hybridMultilevel"/>
    <w:tmpl w:val="5FB2A08E"/>
    <w:lvl w:ilvl="0" w:tplc="F3E64D5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205FD5"/>
    <w:multiLevelType w:val="hybridMultilevel"/>
    <w:tmpl w:val="865015EE"/>
    <w:lvl w:ilvl="0" w:tplc="0424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1E3539A"/>
    <w:multiLevelType w:val="hybridMultilevel"/>
    <w:tmpl w:val="0CC4349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5956FC"/>
    <w:multiLevelType w:val="hybridMultilevel"/>
    <w:tmpl w:val="982EAA3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B826DC9"/>
    <w:multiLevelType w:val="hybridMultilevel"/>
    <w:tmpl w:val="F97CD1C8"/>
    <w:lvl w:ilvl="0" w:tplc="8C7A97B2">
      <w:start w:val="1"/>
      <w:numFmt w:val="decimal"/>
      <w:pStyle w:val="ICTSReferencesList"/>
      <w:lvlText w:val="[%1]"/>
      <w:lvlJc w:val="left"/>
      <w:pPr>
        <w:tabs>
          <w:tab w:val="num" w:pos="386"/>
        </w:tabs>
        <w:ind w:left="386" w:hanging="38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F1E04"/>
    <w:multiLevelType w:val="hybridMultilevel"/>
    <w:tmpl w:val="812C022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F8E397D"/>
    <w:multiLevelType w:val="multilevel"/>
    <w:tmpl w:val="506CA424"/>
    <w:lvl w:ilvl="0">
      <w:start w:val="1"/>
      <w:numFmt w:val="decimal"/>
      <w:pStyle w:val="ICTSHeading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ICTSHeading2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ICTSHeading3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5"/>
  </w:num>
  <w:num w:numId="24">
    <w:abstractNumId w:val="9"/>
  </w:num>
  <w:num w:numId="25">
    <w:abstractNumId w:val="8"/>
  </w:num>
  <w:num w:numId="26">
    <w:abstractNumId w:val="10"/>
  </w:num>
  <w:num w:numId="27">
    <w:abstractNumId w:val="5"/>
  </w:num>
  <w:num w:numId="28">
    <w:abstractNumId w:val="3"/>
  </w:num>
  <w:num w:numId="29">
    <w:abstractNumId w:val="4"/>
  </w:num>
  <w:num w:numId="30">
    <w:abstractNumId w:val="0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13"/>
    <w:lvlOverride w:ilvl="0">
      <w:startOverride w:val="1"/>
    </w:lvlOverride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100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B78"/>
    <w:rsid w:val="0000480D"/>
    <w:rsid w:val="00010E75"/>
    <w:rsid w:val="0001192C"/>
    <w:rsid w:val="0002272A"/>
    <w:rsid w:val="00022E49"/>
    <w:rsid w:val="00030B16"/>
    <w:rsid w:val="0004060E"/>
    <w:rsid w:val="000418E5"/>
    <w:rsid w:val="000474FC"/>
    <w:rsid w:val="00064D4C"/>
    <w:rsid w:val="00071AE4"/>
    <w:rsid w:val="00090592"/>
    <w:rsid w:val="000944DB"/>
    <w:rsid w:val="000A3419"/>
    <w:rsid w:val="000C1D4C"/>
    <w:rsid w:val="000C1ECC"/>
    <w:rsid w:val="000E4DDF"/>
    <w:rsid w:val="001019F3"/>
    <w:rsid w:val="00103E0F"/>
    <w:rsid w:val="00110663"/>
    <w:rsid w:val="00110C70"/>
    <w:rsid w:val="00114671"/>
    <w:rsid w:val="00161658"/>
    <w:rsid w:val="0018224A"/>
    <w:rsid w:val="001A7630"/>
    <w:rsid w:val="001C2A43"/>
    <w:rsid w:val="001C3D52"/>
    <w:rsid w:val="001E5BC2"/>
    <w:rsid w:val="001F6EF8"/>
    <w:rsid w:val="00205216"/>
    <w:rsid w:val="002104FB"/>
    <w:rsid w:val="002566A8"/>
    <w:rsid w:val="00264E4D"/>
    <w:rsid w:val="002752F6"/>
    <w:rsid w:val="00291529"/>
    <w:rsid w:val="00294D51"/>
    <w:rsid w:val="00295AF2"/>
    <w:rsid w:val="002A0588"/>
    <w:rsid w:val="002D0AD1"/>
    <w:rsid w:val="002F25C7"/>
    <w:rsid w:val="00314D34"/>
    <w:rsid w:val="00322393"/>
    <w:rsid w:val="003223DE"/>
    <w:rsid w:val="00323434"/>
    <w:rsid w:val="0033348B"/>
    <w:rsid w:val="00360332"/>
    <w:rsid w:val="0038115B"/>
    <w:rsid w:val="003845A1"/>
    <w:rsid w:val="003B6898"/>
    <w:rsid w:val="003C5AAA"/>
    <w:rsid w:val="00404531"/>
    <w:rsid w:val="0041196C"/>
    <w:rsid w:val="00417033"/>
    <w:rsid w:val="00422470"/>
    <w:rsid w:val="004603F0"/>
    <w:rsid w:val="004A0860"/>
    <w:rsid w:val="004D75CB"/>
    <w:rsid w:val="004E729D"/>
    <w:rsid w:val="004F37B0"/>
    <w:rsid w:val="005017D4"/>
    <w:rsid w:val="0051734E"/>
    <w:rsid w:val="005453F0"/>
    <w:rsid w:val="00547630"/>
    <w:rsid w:val="00552FB2"/>
    <w:rsid w:val="00584877"/>
    <w:rsid w:val="00584BBA"/>
    <w:rsid w:val="00587248"/>
    <w:rsid w:val="005A26C9"/>
    <w:rsid w:val="005C58D4"/>
    <w:rsid w:val="005D03C3"/>
    <w:rsid w:val="005D20BC"/>
    <w:rsid w:val="005D2C1C"/>
    <w:rsid w:val="005E1AEA"/>
    <w:rsid w:val="005E512F"/>
    <w:rsid w:val="005F14E3"/>
    <w:rsid w:val="005F2D5E"/>
    <w:rsid w:val="005F67F2"/>
    <w:rsid w:val="00604475"/>
    <w:rsid w:val="00607A2F"/>
    <w:rsid w:val="00616F1F"/>
    <w:rsid w:val="006215D7"/>
    <w:rsid w:val="006311D5"/>
    <w:rsid w:val="00642E93"/>
    <w:rsid w:val="00664B64"/>
    <w:rsid w:val="00673310"/>
    <w:rsid w:val="00677735"/>
    <w:rsid w:val="0068096B"/>
    <w:rsid w:val="006B42FF"/>
    <w:rsid w:val="006B7F1C"/>
    <w:rsid w:val="006D6C38"/>
    <w:rsid w:val="006F521C"/>
    <w:rsid w:val="00702132"/>
    <w:rsid w:val="00731B7F"/>
    <w:rsid w:val="00747121"/>
    <w:rsid w:val="00747505"/>
    <w:rsid w:val="00756174"/>
    <w:rsid w:val="00760171"/>
    <w:rsid w:val="007638A8"/>
    <w:rsid w:val="007A4030"/>
    <w:rsid w:val="007B1647"/>
    <w:rsid w:val="007B3B1B"/>
    <w:rsid w:val="007B633D"/>
    <w:rsid w:val="007B7184"/>
    <w:rsid w:val="007B752D"/>
    <w:rsid w:val="007C27AE"/>
    <w:rsid w:val="007C30AE"/>
    <w:rsid w:val="007D65E9"/>
    <w:rsid w:val="007D77E9"/>
    <w:rsid w:val="007E4C40"/>
    <w:rsid w:val="0080587A"/>
    <w:rsid w:val="008117D1"/>
    <w:rsid w:val="00815775"/>
    <w:rsid w:val="00815CFE"/>
    <w:rsid w:val="0087647E"/>
    <w:rsid w:val="008974A0"/>
    <w:rsid w:val="008A7AEA"/>
    <w:rsid w:val="008B6CC9"/>
    <w:rsid w:val="008D53FB"/>
    <w:rsid w:val="008E66B9"/>
    <w:rsid w:val="008F7A42"/>
    <w:rsid w:val="00901990"/>
    <w:rsid w:val="0090258C"/>
    <w:rsid w:val="0090282A"/>
    <w:rsid w:val="0091668C"/>
    <w:rsid w:val="00917613"/>
    <w:rsid w:val="00933B9B"/>
    <w:rsid w:val="00953D13"/>
    <w:rsid w:val="009612E3"/>
    <w:rsid w:val="00974FB5"/>
    <w:rsid w:val="0099570B"/>
    <w:rsid w:val="009A0481"/>
    <w:rsid w:val="009A69CB"/>
    <w:rsid w:val="009C0717"/>
    <w:rsid w:val="009C3CC0"/>
    <w:rsid w:val="009C6146"/>
    <w:rsid w:val="009F6D31"/>
    <w:rsid w:val="00A00977"/>
    <w:rsid w:val="00A232C2"/>
    <w:rsid w:val="00A25740"/>
    <w:rsid w:val="00A31A84"/>
    <w:rsid w:val="00A561C8"/>
    <w:rsid w:val="00A62E74"/>
    <w:rsid w:val="00A65A9D"/>
    <w:rsid w:val="00A708B5"/>
    <w:rsid w:val="00A82B4A"/>
    <w:rsid w:val="00A87666"/>
    <w:rsid w:val="00A965C9"/>
    <w:rsid w:val="00AD6412"/>
    <w:rsid w:val="00AF4AA9"/>
    <w:rsid w:val="00B00F7D"/>
    <w:rsid w:val="00B11D64"/>
    <w:rsid w:val="00B12585"/>
    <w:rsid w:val="00B127B9"/>
    <w:rsid w:val="00B410A3"/>
    <w:rsid w:val="00B46D09"/>
    <w:rsid w:val="00B65546"/>
    <w:rsid w:val="00B8638F"/>
    <w:rsid w:val="00B95273"/>
    <w:rsid w:val="00BA161B"/>
    <w:rsid w:val="00BA45AF"/>
    <w:rsid w:val="00BC03D2"/>
    <w:rsid w:val="00BC4B75"/>
    <w:rsid w:val="00BE4145"/>
    <w:rsid w:val="00BF3F4E"/>
    <w:rsid w:val="00C0001A"/>
    <w:rsid w:val="00C17056"/>
    <w:rsid w:val="00C44108"/>
    <w:rsid w:val="00C90418"/>
    <w:rsid w:val="00C92E1B"/>
    <w:rsid w:val="00C9581E"/>
    <w:rsid w:val="00CF15B7"/>
    <w:rsid w:val="00CF7ECD"/>
    <w:rsid w:val="00D02A03"/>
    <w:rsid w:val="00D14284"/>
    <w:rsid w:val="00D208A6"/>
    <w:rsid w:val="00D27450"/>
    <w:rsid w:val="00D314FE"/>
    <w:rsid w:val="00D51FAD"/>
    <w:rsid w:val="00D72D51"/>
    <w:rsid w:val="00DA3A0F"/>
    <w:rsid w:val="00DD6D91"/>
    <w:rsid w:val="00E0597B"/>
    <w:rsid w:val="00E0625E"/>
    <w:rsid w:val="00E237A1"/>
    <w:rsid w:val="00E26C5A"/>
    <w:rsid w:val="00E44EF2"/>
    <w:rsid w:val="00E70123"/>
    <w:rsid w:val="00E77B47"/>
    <w:rsid w:val="00E92A9A"/>
    <w:rsid w:val="00E93B38"/>
    <w:rsid w:val="00E942AA"/>
    <w:rsid w:val="00E94715"/>
    <w:rsid w:val="00ED0A68"/>
    <w:rsid w:val="00ED1DCE"/>
    <w:rsid w:val="00ED53E0"/>
    <w:rsid w:val="00EE3515"/>
    <w:rsid w:val="00EE6222"/>
    <w:rsid w:val="00F10B3B"/>
    <w:rsid w:val="00F44884"/>
    <w:rsid w:val="00F56649"/>
    <w:rsid w:val="00F63568"/>
    <w:rsid w:val="00FA5B78"/>
    <w:rsid w:val="00FB51B6"/>
    <w:rsid w:val="00FC2583"/>
    <w:rsid w:val="00FC3747"/>
    <w:rsid w:val="00F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65C9"/>
    <w:rPr>
      <w:rFonts w:ascii="Arial" w:hAnsi="Arial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273"/>
    <w:pPr>
      <w:keepNext/>
      <w:numPr>
        <w:numId w:val="22"/>
      </w:numPr>
      <w:spacing w:before="240" w:after="60" w:line="276" w:lineRule="auto"/>
      <w:outlineLvl w:val="0"/>
    </w:pPr>
    <w:rPr>
      <w:rFonts w:cs="Arial"/>
      <w:b/>
      <w:bCs/>
      <w:kern w:val="32"/>
      <w:sz w:val="32"/>
      <w:szCs w:val="32"/>
      <w:lang w:val="hr-BA" w:eastAsia="hr-B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273"/>
    <w:pPr>
      <w:keepNext/>
      <w:numPr>
        <w:ilvl w:val="1"/>
        <w:numId w:val="22"/>
      </w:numPr>
      <w:spacing w:after="200" w:line="276" w:lineRule="auto"/>
      <w:jc w:val="both"/>
      <w:outlineLvl w:val="1"/>
    </w:pPr>
    <w:rPr>
      <w:rFonts w:ascii="Calibri" w:hAnsi="Calibri"/>
      <w:b/>
      <w:sz w:val="22"/>
      <w:szCs w:val="20"/>
      <w:lang w:val="sl-SI" w:eastAsia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5273"/>
    <w:pPr>
      <w:keepNext/>
      <w:numPr>
        <w:ilvl w:val="2"/>
        <w:numId w:val="22"/>
      </w:numPr>
      <w:spacing w:before="240" w:after="60" w:line="276" w:lineRule="auto"/>
      <w:outlineLvl w:val="2"/>
    </w:pPr>
    <w:rPr>
      <w:rFonts w:cs="Arial"/>
      <w:b/>
      <w:bCs/>
      <w:sz w:val="26"/>
      <w:szCs w:val="26"/>
      <w:lang w:val="hr-BA" w:eastAsia="hr-B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5273"/>
    <w:pPr>
      <w:keepNext/>
      <w:numPr>
        <w:ilvl w:val="3"/>
        <w:numId w:val="22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hr-BA" w:eastAsia="hr-B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273"/>
    <w:pPr>
      <w:numPr>
        <w:ilvl w:val="4"/>
        <w:numId w:val="22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hr-BA" w:eastAsia="hr-B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5273"/>
    <w:pPr>
      <w:numPr>
        <w:ilvl w:val="5"/>
        <w:numId w:val="22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hr-BA" w:eastAsia="hr-B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5273"/>
    <w:pPr>
      <w:numPr>
        <w:ilvl w:val="6"/>
        <w:numId w:val="22"/>
      </w:numPr>
      <w:spacing w:before="240" w:after="60" w:line="276" w:lineRule="auto"/>
      <w:outlineLvl w:val="6"/>
    </w:pPr>
    <w:rPr>
      <w:rFonts w:ascii="Calibri" w:hAnsi="Calibri"/>
      <w:sz w:val="22"/>
      <w:szCs w:val="22"/>
      <w:lang w:val="hr-BA" w:eastAsia="hr-B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5273"/>
    <w:pPr>
      <w:numPr>
        <w:ilvl w:val="7"/>
        <w:numId w:val="22"/>
      </w:num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hr-BA" w:eastAsia="hr-B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5273"/>
    <w:pPr>
      <w:numPr>
        <w:ilvl w:val="8"/>
        <w:numId w:val="22"/>
      </w:numPr>
      <w:spacing w:before="240" w:after="60" w:line="276" w:lineRule="auto"/>
      <w:outlineLvl w:val="8"/>
    </w:pPr>
    <w:rPr>
      <w:rFonts w:cs="Arial"/>
      <w:sz w:val="22"/>
      <w:szCs w:val="22"/>
      <w:lang w:val="hr-BA" w:eastAsia="hr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273"/>
    <w:rPr>
      <w:rFonts w:ascii="Arial" w:hAnsi="Arial" w:cs="Arial"/>
      <w:b/>
      <w:bCs/>
      <w:kern w:val="32"/>
      <w:sz w:val="32"/>
      <w:szCs w:val="32"/>
      <w:lang w:val="hr-BA" w:eastAsia="hr-B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5273"/>
    <w:rPr>
      <w:rFonts w:ascii="Calibri" w:hAnsi="Calibri" w:cs="Times New Roman"/>
      <w:b/>
      <w:sz w:val="20"/>
      <w:szCs w:val="20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5273"/>
    <w:rPr>
      <w:rFonts w:ascii="Arial" w:hAnsi="Arial" w:cs="Arial"/>
      <w:b/>
      <w:bCs/>
      <w:sz w:val="26"/>
      <w:szCs w:val="26"/>
      <w:lang w:val="hr-BA" w:eastAsia="hr-B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5273"/>
    <w:rPr>
      <w:rFonts w:ascii="Calibri" w:hAnsi="Calibri" w:cs="Times New Roman"/>
      <w:b/>
      <w:bCs/>
      <w:sz w:val="28"/>
      <w:szCs w:val="28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95273"/>
    <w:rPr>
      <w:rFonts w:ascii="Calibri" w:hAnsi="Calibri" w:cs="Times New Roman"/>
      <w:b/>
      <w:bCs/>
      <w:i/>
      <w:iCs/>
      <w:sz w:val="26"/>
      <w:szCs w:val="26"/>
      <w:lang w:val="hr-BA" w:eastAsia="hr-B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95273"/>
    <w:rPr>
      <w:rFonts w:ascii="Calibri" w:hAnsi="Calibri" w:cs="Times New Roman"/>
      <w:b/>
      <w:bCs/>
      <w:lang w:val="hr-BA" w:eastAsia="hr-B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95273"/>
    <w:rPr>
      <w:rFonts w:ascii="Calibri" w:hAnsi="Calibri" w:cs="Times New Roman"/>
      <w:lang w:val="hr-BA" w:eastAsia="hr-B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95273"/>
    <w:rPr>
      <w:rFonts w:ascii="Calibri" w:hAnsi="Calibri" w:cs="Times New Roman"/>
      <w:i/>
      <w:iCs/>
      <w:lang w:val="hr-BA" w:eastAsia="hr-B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95273"/>
    <w:rPr>
      <w:rFonts w:ascii="Arial" w:hAnsi="Arial" w:cs="Arial"/>
      <w:lang w:val="hr-BA" w:eastAsia="hr-BA"/>
    </w:rPr>
  </w:style>
  <w:style w:type="character" w:styleId="FootnoteReference">
    <w:name w:val="footnote reference"/>
    <w:basedOn w:val="DefaultParagraphFont"/>
    <w:uiPriority w:val="99"/>
    <w:semiHidden/>
    <w:rsid w:val="00FC3747"/>
    <w:rPr>
      <w:rFonts w:cs="Times New Roman"/>
      <w:vertAlign w:val="superscript"/>
    </w:rPr>
  </w:style>
  <w:style w:type="paragraph" w:customStyle="1" w:styleId="ICTSTitle">
    <w:name w:val="ICTS Title"/>
    <w:basedOn w:val="List"/>
    <w:uiPriority w:val="99"/>
    <w:rsid w:val="007D77E9"/>
    <w:pPr>
      <w:spacing w:after="320"/>
      <w:ind w:left="284" w:hanging="284"/>
      <w:contextualSpacing w:val="0"/>
      <w:jc w:val="center"/>
    </w:pPr>
    <w:rPr>
      <w:rFonts w:ascii="Times New Roman" w:hAnsi="Times New Roman"/>
      <w:b/>
      <w:bCs/>
      <w:caps/>
      <w:kern w:val="32"/>
      <w:sz w:val="32"/>
      <w:szCs w:val="32"/>
      <w:lang w:val="en-US" w:eastAsia="hr-BA"/>
    </w:rPr>
  </w:style>
  <w:style w:type="paragraph" w:customStyle="1" w:styleId="ICTSAuthor">
    <w:name w:val="ICTS Author"/>
    <w:basedOn w:val="Normal"/>
    <w:autoRedefine/>
    <w:uiPriority w:val="99"/>
    <w:rsid w:val="00A561C8"/>
    <w:pPr>
      <w:jc w:val="center"/>
    </w:pPr>
    <w:rPr>
      <w:rFonts w:ascii="Times New Roman" w:hAnsi="Times New Roman"/>
      <w:b/>
      <w:szCs w:val="20"/>
      <w:lang w:val="en-GB" w:eastAsia="hr-BA"/>
    </w:rPr>
  </w:style>
  <w:style w:type="paragraph" w:customStyle="1" w:styleId="ICTSAuthorAddress">
    <w:name w:val="ICTS Author Address"/>
    <w:basedOn w:val="Normal"/>
    <w:autoRedefine/>
    <w:uiPriority w:val="99"/>
    <w:rsid w:val="00E26C5A"/>
    <w:pPr>
      <w:spacing w:after="200"/>
      <w:jc w:val="center"/>
    </w:pPr>
    <w:rPr>
      <w:rFonts w:ascii="Times New Roman" w:hAnsi="Times New Roman"/>
      <w:szCs w:val="20"/>
      <w:lang w:val="en-US" w:eastAsia="hr-BA"/>
    </w:rPr>
  </w:style>
  <w:style w:type="paragraph" w:customStyle="1" w:styleId="ICTSAbstractText">
    <w:name w:val="ICTS Abstract Text"/>
    <w:basedOn w:val="Normal"/>
    <w:autoRedefine/>
    <w:uiPriority w:val="99"/>
    <w:rsid w:val="00E26C5A"/>
    <w:pPr>
      <w:jc w:val="both"/>
    </w:pPr>
    <w:rPr>
      <w:rFonts w:ascii="Times New Roman" w:hAnsi="Times New Roman"/>
      <w:lang w:val="en-US" w:eastAsia="hr-BA"/>
    </w:rPr>
  </w:style>
  <w:style w:type="paragraph" w:customStyle="1" w:styleId="ICTSABSTRACT">
    <w:name w:val="ICTS ABSTRACT"/>
    <w:basedOn w:val="Normal"/>
    <w:autoRedefine/>
    <w:uiPriority w:val="99"/>
    <w:rsid w:val="00E26C5A"/>
    <w:pPr>
      <w:spacing w:before="360" w:after="200"/>
      <w:jc w:val="both"/>
    </w:pPr>
    <w:rPr>
      <w:rFonts w:ascii="Times New Roman" w:hAnsi="Times New Roman"/>
      <w:b/>
      <w:caps/>
      <w:szCs w:val="20"/>
      <w:lang w:val="en-US" w:eastAsia="hr-BA"/>
    </w:rPr>
  </w:style>
  <w:style w:type="paragraph" w:customStyle="1" w:styleId="ICTSkeywords">
    <w:name w:val="ICTS keywords"/>
    <w:basedOn w:val="Normal"/>
    <w:autoRedefine/>
    <w:uiPriority w:val="99"/>
    <w:rsid w:val="00110C70"/>
    <w:pPr>
      <w:spacing w:before="120"/>
      <w:jc w:val="both"/>
    </w:pPr>
    <w:rPr>
      <w:rFonts w:ascii="Times New Roman" w:hAnsi="Times New Roman"/>
      <w:b/>
      <w:sz w:val="20"/>
      <w:szCs w:val="20"/>
      <w:lang w:val="en-US" w:eastAsia="hr-BA"/>
    </w:rPr>
  </w:style>
  <w:style w:type="paragraph" w:customStyle="1" w:styleId="ICTSKeywordsText">
    <w:name w:val="ICTS Keywords Text"/>
    <w:basedOn w:val="Normal"/>
    <w:autoRedefine/>
    <w:uiPriority w:val="99"/>
    <w:rsid w:val="00422470"/>
    <w:pPr>
      <w:spacing w:after="360"/>
      <w:jc w:val="both"/>
    </w:pPr>
    <w:rPr>
      <w:rFonts w:ascii="Times New Roman" w:hAnsi="Times New Roman"/>
      <w:sz w:val="20"/>
      <w:szCs w:val="20"/>
      <w:lang w:val="en-US" w:eastAsia="hr-BA"/>
    </w:rPr>
  </w:style>
  <w:style w:type="paragraph" w:customStyle="1" w:styleId="ICTSHeading1">
    <w:name w:val="ICTS Heading 1"/>
    <w:basedOn w:val="Heading1"/>
    <w:autoRedefine/>
    <w:uiPriority w:val="99"/>
    <w:rsid w:val="00642E93"/>
    <w:pPr>
      <w:numPr>
        <w:numId w:val="23"/>
      </w:numPr>
      <w:spacing w:after="240" w:line="240" w:lineRule="auto"/>
    </w:pPr>
    <w:rPr>
      <w:rFonts w:ascii="Times New Roman" w:hAnsi="Times New Roman" w:cs="Times New Roman"/>
      <w:caps/>
      <w:sz w:val="24"/>
      <w:szCs w:val="22"/>
      <w:lang w:val="en-US"/>
    </w:rPr>
  </w:style>
  <w:style w:type="paragraph" w:customStyle="1" w:styleId="ICTSPapertext">
    <w:name w:val="ICTS Paper text"/>
    <w:basedOn w:val="Normal"/>
    <w:link w:val="ICTSPapertextChar"/>
    <w:autoRedefine/>
    <w:uiPriority w:val="99"/>
    <w:rsid w:val="00F44884"/>
    <w:pPr>
      <w:ind w:firstLine="426"/>
      <w:jc w:val="both"/>
    </w:pPr>
    <w:rPr>
      <w:rFonts w:ascii="Times New Roman" w:hAnsi="Times New Roman"/>
      <w:szCs w:val="22"/>
      <w:lang w:val="en-US" w:eastAsia="hr-BA"/>
    </w:rPr>
  </w:style>
  <w:style w:type="character" w:customStyle="1" w:styleId="ICTSPapertextChar">
    <w:name w:val="ICTS Paper text Char"/>
    <w:basedOn w:val="DefaultParagraphFont"/>
    <w:link w:val="ICTSPapertext"/>
    <w:uiPriority w:val="99"/>
    <w:locked/>
    <w:rsid w:val="00F44884"/>
    <w:rPr>
      <w:rFonts w:ascii="Times New Roman" w:hAnsi="Times New Roman" w:cs="Times New Roman"/>
      <w:sz w:val="22"/>
      <w:szCs w:val="22"/>
      <w:lang w:val="en-US" w:eastAsia="hr-BA"/>
    </w:rPr>
  </w:style>
  <w:style w:type="paragraph" w:styleId="Caption">
    <w:name w:val="caption"/>
    <w:basedOn w:val="Normal"/>
    <w:next w:val="Normal"/>
    <w:uiPriority w:val="99"/>
    <w:qFormat/>
    <w:rsid w:val="00B95273"/>
    <w:pPr>
      <w:spacing w:after="200" w:line="276" w:lineRule="auto"/>
    </w:pPr>
    <w:rPr>
      <w:rFonts w:ascii="Calibri" w:hAnsi="Calibri"/>
      <w:b/>
      <w:bCs/>
      <w:sz w:val="20"/>
      <w:szCs w:val="20"/>
      <w:lang w:val="hr-BA" w:eastAsia="hr-BA"/>
    </w:rPr>
  </w:style>
  <w:style w:type="paragraph" w:customStyle="1" w:styleId="ICTSBullets1">
    <w:name w:val="ICTS Bullets 1"/>
    <w:basedOn w:val="Normal"/>
    <w:link w:val="ICTSBullets1Char"/>
    <w:autoRedefine/>
    <w:uiPriority w:val="99"/>
    <w:rsid w:val="00417033"/>
    <w:pPr>
      <w:numPr>
        <w:numId w:val="3"/>
      </w:numPr>
      <w:tabs>
        <w:tab w:val="clear" w:pos="737"/>
        <w:tab w:val="num" w:pos="851"/>
      </w:tabs>
      <w:ind w:left="851" w:hanging="284"/>
      <w:jc w:val="both"/>
    </w:pPr>
    <w:rPr>
      <w:rFonts w:ascii="Times New Roman" w:hAnsi="Times New Roman"/>
      <w:szCs w:val="22"/>
      <w:lang w:val="en-US" w:eastAsia="hr-BA"/>
    </w:rPr>
  </w:style>
  <w:style w:type="paragraph" w:customStyle="1" w:styleId="ICTSNumbering">
    <w:name w:val="ICTS Numbering"/>
    <w:basedOn w:val="Normal"/>
    <w:autoRedefine/>
    <w:uiPriority w:val="99"/>
    <w:rsid w:val="001C2A43"/>
    <w:pPr>
      <w:numPr>
        <w:numId w:val="2"/>
      </w:numPr>
      <w:tabs>
        <w:tab w:val="clear" w:pos="737"/>
        <w:tab w:val="num" w:pos="851"/>
      </w:tabs>
      <w:ind w:left="851" w:hanging="284"/>
      <w:jc w:val="both"/>
    </w:pPr>
    <w:rPr>
      <w:rFonts w:ascii="Times New Roman" w:hAnsi="Times New Roman"/>
      <w:szCs w:val="22"/>
      <w:lang w:val="en-US" w:eastAsia="hr-BA"/>
    </w:rPr>
  </w:style>
  <w:style w:type="paragraph" w:customStyle="1" w:styleId="ICTSHeading2">
    <w:name w:val="ICTS Heading 2"/>
    <w:basedOn w:val="Heading2"/>
    <w:autoRedefine/>
    <w:uiPriority w:val="99"/>
    <w:rsid w:val="00B11D64"/>
    <w:pPr>
      <w:numPr>
        <w:numId w:val="23"/>
      </w:numPr>
      <w:spacing w:before="240" w:line="240" w:lineRule="auto"/>
      <w:ind w:left="567" w:hanging="567"/>
      <w:jc w:val="left"/>
    </w:pPr>
    <w:rPr>
      <w:rFonts w:ascii="Times New Roman" w:hAnsi="Times New Roman"/>
      <w:bCs/>
      <w:sz w:val="24"/>
      <w:lang w:val="en-US"/>
    </w:rPr>
  </w:style>
  <w:style w:type="paragraph" w:customStyle="1" w:styleId="ICTSHeading3">
    <w:name w:val="ICTS Heading 3"/>
    <w:basedOn w:val="Heading3"/>
    <w:autoRedefine/>
    <w:uiPriority w:val="99"/>
    <w:rsid w:val="00B11D64"/>
    <w:pPr>
      <w:numPr>
        <w:numId w:val="23"/>
      </w:numPr>
      <w:spacing w:after="200" w:line="240" w:lineRule="auto"/>
      <w:ind w:left="567" w:hanging="567"/>
    </w:pPr>
    <w:rPr>
      <w:rFonts w:ascii="Times New Roman" w:hAnsi="Times New Roman" w:cs="Times New Roman"/>
      <w:i/>
      <w:sz w:val="24"/>
      <w:szCs w:val="22"/>
      <w:lang w:val="en-US"/>
    </w:rPr>
  </w:style>
  <w:style w:type="paragraph" w:customStyle="1" w:styleId="ICTSFigureTitle">
    <w:name w:val="ICTS Figure Title"/>
    <w:basedOn w:val="Caption"/>
    <w:autoRedefine/>
    <w:uiPriority w:val="99"/>
    <w:rsid w:val="008F7A42"/>
    <w:pPr>
      <w:spacing w:before="120" w:after="0" w:line="240" w:lineRule="auto"/>
      <w:jc w:val="center"/>
    </w:pPr>
    <w:rPr>
      <w:rFonts w:ascii="Times New Roman" w:hAnsi="Times New Roman"/>
      <w:sz w:val="22"/>
      <w:lang w:val="en-US"/>
    </w:rPr>
  </w:style>
  <w:style w:type="paragraph" w:customStyle="1" w:styleId="ICTSSource">
    <w:name w:val="ICTS Source"/>
    <w:basedOn w:val="Normal"/>
    <w:autoRedefine/>
    <w:uiPriority w:val="99"/>
    <w:rsid w:val="009A69CB"/>
    <w:pPr>
      <w:spacing w:after="240"/>
      <w:jc w:val="center"/>
    </w:pPr>
    <w:rPr>
      <w:rFonts w:ascii="Times New Roman" w:hAnsi="Times New Roman"/>
      <w:i/>
      <w:sz w:val="20"/>
      <w:szCs w:val="20"/>
      <w:lang w:val="en-US" w:eastAsia="hr-BA"/>
    </w:rPr>
  </w:style>
  <w:style w:type="paragraph" w:customStyle="1" w:styleId="ICTSTableTitle">
    <w:name w:val="ICTS Table Title"/>
    <w:basedOn w:val="Caption"/>
    <w:autoRedefine/>
    <w:uiPriority w:val="99"/>
    <w:rsid w:val="00422470"/>
    <w:pPr>
      <w:spacing w:before="240" w:after="120" w:line="240" w:lineRule="auto"/>
      <w:jc w:val="center"/>
    </w:pPr>
    <w:rPr>
      <w:rFonts w:ascii="Times New Roman" w:hAnsi="Times New Roman"/>
      <w:sz w:val="22"/>
      <w:lang w:val="en-US"/>
    </w:rPr>
  </w:style>
  <w:style w:type="paragraph" w:customStyle="1" w:styleId="ICTSTableText">
    <w:name w:val="ICTS Table Text"/>
    <w:basedOn w:val="Normal"/>
    <w:autoRedefine/>
    <w:uiPriority w:val="99"/>
    <w:rsid w:val="004E729D"/>
    <w:pPr>
      <w:jc w:val="center"/>
    </w:pPr>
    <w:rPr>
      <w:rFonts w:ascii="Times New Roman" w:hAnsi="Times New Roman" w:cs="Arial"/>
      <w:sz w:val="20"/>
      <w:szCs w:val="22"/>
      <w:lang w:val="en-US" w:eastAsia="hr-BA"/>
    </w:rPr>
  </w:style>
  <w:style w:type="paragraph" w:customStyle="1" w:styleId="ICTSReferencesList">
    <w:name w:val="ICTS References List"/>
    <w:basedOn w:val="Normal"/>
    <w:autoRedefine/>
    <w:uiPriority w:val="99"/>
    <w:rsid w:val="00B12585"/>
    <w:pPr>
      <w:numPr>
        <w:numId w:val="4"/>
      </w:numPr>
      <w:spacing w:after="120"/>
      <w:jc w:val="both"/>
    </w:pPr>
    <w:rPr>
      <w:rFonts w:ascii="Times New Roman" w:hAnsi="Times New Roman"/>
      <w:sz w:val="22"/>
      <w:szCs w:val="20"/>
      <w:lang w:val="en-US" w:eastAsia="hr-BA"/>
    </w:rPr>
  </w:style>
  <w:style w:type="paragraph" w:customStyle="1" w:styleId="ICTSReferencesTitle">
    <w:name w:val="ICTS References Title"/>
    <w:basedOn w:val="Normal"/>
    <w:autoRedefine/>
    <w:uiPriority w:val="99"/>
    <w:rsid w:val="00673310"/>
    <w:pPr>
      <w:spacing w:before="240" w:after="240"/>
    </w:pPr>
    <w:rPr>
      <w:rFonts w:ascii="Times New Roman" w:hAnsi="Times New Roman"/>
      <w:b/>
      <w:caps/>
      <w:lang w:val="en-US" w:eastAsia="hr-BA"/>
    </w:rPr>
  </w:style>
  <w:style w:type="paragraph" w:customStyle="1" w:styleId="ICTSEquation">
    <w:name w:val="ICTS Equation"/>
    <w:basedOn w:val="Normal"/>
    <w:autoRedefine/>
    <w:uiPriority w:val="99"/>
    <w:rsid w:val="003223DE"/>
    <w:pPr>
      <w:tabs>
        <w:tab w:val="right" w:pos="8505"/>
      </w:tabs>
      <w:spacing w:before="220" w:after="220"/>
      <w:jc w:val="right"/>
    </w:pPr>
    <w:rPr>
      <w:rFonts w:ascii="Times New Roman" w:hAnsi="Times New Roman"/>
      <w:sz w:val="22"/>
      <w:szCs w:val="22"/>
      <w:lang w:val="en-US" w:eastAsia="hr-BA"/>
    </w:rPr>
  </w:style>
  <w:style w:type="paragraph" w:customStyle="1" w:styleId="ICTSFootnote">
    <w:name w:val="ICTS Footnote"/>
    <w:basedOn w:val="FootnoteText"/>
    <w:autoRedefine/>
    <w:uiPriority w:val="99"/>
    <w:rsid w:val="00110C70"/>
    <w:pPr>
      <w:jc w:val="both"/>
    </w:pPr>
    <w:rPr>
      <w:rFonts w:ascii="Times New Roman" w:hAnsi="Times New Roman" w:cs="Arial"/>
      <w:szCs w:val="18"/>
    </w:rPr>
  </w:style>
  <w:style w:type="paragraph" w:styleId="Footer">
    <w:name w:val="footer"/>
    <w:basedOn w:val="Normal"/>
    <w:link w:val="FooterChar"/>
    <w:uiPriority w:val="99"/>
    <w:rsid w:val="00FC3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747"/>
    <w:rPr>
      <w:rFonts w:ascii="Arial" w:hAnsi="Arial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FC374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37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3747"/>
    <w:rPr>
      <w:rFonts w:ascii="Arial" w:hAnsi="Arial" w:cs="Times New Roman"/>
      <w:sz w:val="24"/>
      <w:szCs w:val="24"/>
      <w:lang w:eastAsia="hr-HR"/>
    </w:rPr>
  </w:style>
  <w:style w:type="paragraph" w:customStyle="1" w:styleId="ICTSPageNumber">
    <w:name w:val="ICTS Page Number"/>
    <w:basedOn w:val="Footer"/>
    <w:autoRedefine/>
    <w:uiPriority w:val="99"/>
    <w:rsid w:val="004E729D"/>
    <w:pPr>
      <w:jc w:val="center"/>
    </w:pPr>
    <w:rPr>
      <w:rFonts w:ascii="Times New Roman" w:hAnsi="Times New Roman"/>
      <w:sz w:val="20"/>
    </w:rPr>
  </w:style>
  <w:style w:type="paragraph" w:styleId="List">
    <w:name w:val="List"/>
    <w:basedOn w:val="Normal"/>
    <w:uiPriority w:val="99"/>
    <w:semiHidden/>
    <w:rsid w:val="00FC3747"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C3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3747"/>
    <w:rPr>
      <w:rFonts w:ascii="Arial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3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747"/>
    <w:rPr>
      <w:rFonts w:ascii="Tahoma" w:hAnsi="Tahoma" w:cs="Tahoma"/>
      <w:sz w:val="16"/>
      <w:szCs w:val="16"/>
      <w:lang w:eastAsia="hr-HR"/>
    </w:rPr>
  </w:style>
  <w:style w:type="paragraph" w:customStyle="1" w:styleId="ICTSBullets2">
    <w:name w:val="ICTS Bullets 2"/>
    <w:basedOn w:val="ICTSBullets1"/>
    <w:link w:val="ICTSBullets2Char"/>
    <w:uiPriority w:val="99"/>
    <w:rsid w:val="00A965C9"/>
    <w:pPr>
      <w:numPr>
        <w:ilvl w:val="1"/>
      </w:numPr>
      <w:tabs>
        <w:tab w:val="clear" w:pos="1440"/>
        <w:tab w:val="num" w:pos="1134"/>
      </w:tabs>
      <w:ind w:left="1134" w:hanging="283"/>
    </w:pPr>
  </w:style>
  <w:style w:type="character" w:customStyle="1" w:styleId="ICTSBullets1Char">
    <w:name w:val="ICTS Bullets 1 Char"/>
    <w:basedOn w:val="DefaultParagraphFont"/>
    <w:link w:val="ICTSBullets1"/>
    <w:uiPriority w:val="99"/>
    <w:locked/>
    <w:rsid w:val="00417033"/>
    <w:rPr>
      <w:rFonts w:ascii="Times New Roman" w:hAnsi="Times New Roman" w:cs="Times New Roman"/>
      <w:sz w:val="22"/>
      <w:szCs w:val="22"/>
      <w:lang w:val="en-US" w:eastAsia="hr-BA"/>
    </w:rPr>
  </w:style>
  <w:style w:type="character" w:customStyle="1" w:styleId="ICTSBullets2Char">
    <w:name w:val="ICTS Bullets 2 Char"/>
    <w:basedOn w:val="ICTSBullets1Char"/>
    <w:link w:val="ICTSBullets2"/>
    <w:uiPriority w:val="99"/>
    <w:locked/>
    <w:rsid w:val="00A965C9"/>
  </w:style>
  <w:style w:type="character" w:styleId="Hyperlink">
    <w:name w:val="Hyperlink"/>
    <w:basedOn w:val="DefaultParagraphFont"/>
    <w:uiPriority w:val="99"/>
    <w:rsid w:val="00323434"/>
    <w:rPr>
      <w:rFonts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99"/>
    <w:rsid w:val="007C30AE"/>
  </w:style>
  <w:style w:type="paragraph" w:styleId="ListParagraph">
    <w:name w:val="List Paragraph"/>
    <w:basedOn w:val="Normal"/>
    <w:uiPriority w:val="99"/>
    <w:qFormat/>
    <w:rsid w:val="001019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 w:eastAsia="en-US"/>
    </w:rPr>
  </w:style>
  <w:style w:type="table" w:styleId="TableGrid">
    <w:name w:val="Table Grid"/>
    <w:basedOn w:val="TableNormal"/>
    <w:uiPriority w:val="99"/>
    <w:rsid w:val="001019F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76017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6017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0171"/>
    <w:rPr>
      <w:rFonts w:ascii="Arial" w:hAnsi="Arial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1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0171"/>
    <w:rPr>
      <w:b/>
      <w:bCs/>
    </w:rPr>
  </w:style>
  <w:style w:type="paragraph" w:customStyle="1" w:styleId="Default">
    <w:name w:val="Default"/>
    <w:uiPriority w:val="99"/>
    <w:rsid w:val="00103E0F"/>
    <w:pPr>
      <w:autoSpaceDE w:val="0"/>
      <w:autoSpaceDN w:val="0"/>
      <w:adjustRightInd w:val="0"/>
    </w:pPr>
    <w:rPr>
      <w:rFonts w:ascii="ITCOfficinaSans LT Book" w:hAnsi="ITCOfficinaSans LT Book" w:cs="ITCOfficinaSans LT Book"/>
      <w:color w:val="000000"/>
      <w:sz w:val="24"/>
      <w:szCs w:val="24"/>
      <w:lang w:val="sl-SI" w:eastAsia="sl-SI"/>
    </w:rPr>
  </w:style>
  <w:style w:type="paragraph" w:customStyle="1" w:styleId="InfrasTBTextversal">
    <w:name w:val="Infras_TB_Text_versal"/>
    <w:basedOn w:val="Default"/>
    <w:next w:val="Default"/>
    <w:uiPriority w:val="99"/>
    <w:rsid w:val="00103E0F"/>
    <w:rPr>
      <w:rFonts w:cs="Times New Roman"/>
      <w:color w:val="auto"/>
    </w:rPr>
  </w:style>
  <w:style w:type="paragraph" w:customStyle="1" w:styleId="InfrasTBTitel1">
    <w:name w:val="Infras_TB_Titel1"/>
    <w:basedOn w:val="Default"/>
    <w:next w:val="Default"/>
    <w:uiPriority w:val="99"/>
    <w:rsid w:val="00103E0F"/>
    <w:rPr>
      <w:rFonts w:cs="Times New Roman"/>
      <w:color w:val="auto"/>
    </w:rPr>
  </w:style>
  <w:style w:type="paragraph" w:customStyle="1" w:styleId="InfrasTBTitel2">
    <w:name w:val="Infras_TB_Titel2"/>
    <w:basedOn w:val="Default"/>
    <w:next w:val="Default"/>
    <w:uiPriority w:val="99"/>
    <w:rsid w:val="00103E0F"/>
    <w:rPr>
      <w:rFonts w:cs="Times New Roman"/>
      <w:color w:val="auto"/>
    </w:rPr>
  </w:style>
  <w:style w:type="character" w:styleId="Strong">
    <w:name w:val="Strong"/>
    <w:basedOn w:val="DefaultParagraphFont"/>
    <w:uiPriority w:val="99"/>
    <w:qFormat/>
    <w:rsid w:val="00B1258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celan@um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jan.lep@um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anka.trcek@u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.rencelj@um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n\AppData\Local\Temp\ICTS_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ICTS_template-1</Template>
  <TotalTime>0</TotalTime>
  <Pages>1</Pages>
  <Words>285</Words>
  <Characters>1801</Characters>
  <Application>Microsoft Office Outlook</Application>
  <DocSecurity>0</DocSecurity>
  <Lines>0</Lines>
  <Paragraphs>0</Paragraphs>
  <ScaleCrop>false</ScaleCrop>
  <Company>schweickhardt - das übersetzungsbüro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NIEDRIGEMISSIONSZONE IN MARBURG</dc:title>
  <dc:subject/>
  <dc:creator>schweickhardt - das übersetzungsbüro</dc:creator>
  <cp:keywords/>
  <dc:description>glatz</dc:description>
  <cp:lastModifiedBy>kus27</cp:lastModifiedBy>
  <cp:revision>5</cp:revision>
  <cp:lastPrinted>2013-07-18T06:44:00Z</cp:lastPrinted>
  <dcterms:created xsi:type="dcterms:W3CDTF">2013-07-23T07:23:00Z</dcterms:created>
  <dcterms:modified xsi:type="dcterms:W3CDTF">2013-08-01T07:09:00Z</dcterms:modified>
</cp:coreProperties>
</file>