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43" w:rsidRPr="00E77B47" w:rsidRDefault="00426043" w:rsidP="007309A7">
      <w:pPr>
        <w:pStyle w:val="Header"/>
        <w:tabs>
          <w:tab w:val="clear" w:pos="4536"/>
          <w:tab w:val="clear" w:pos="9072"/>
          <w:tab w:val="left" w:pos="5760"/>
        </w:tabs>
      </w:pPr>
      <w:r w:rsidRPr="000C1D4C">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4" o:title=""/>
          </v:shape>
        </w:pict>
      </w:r>
      <w:r>
        <w:rPr>
          <w:noProof/>
          <w:lang w:val="de-AT" w:eastAsia="de-AT"/>
        </w:rPr>
        <w:tab/>
      </w:r>
      <w:r w:rsidRPr="000C1D4C">
        <w:rPr>
          <w:noProof/>
          <w:lang w:val="de-AT" w:eastAsia="de-AT"/>
        </w:rPr>
        <w:pict>
          <v:shape id="_x0000_i1026" type="#_x0000_t75" style="width:164.25pt;height:42.75pt;visibility:visible">
            <v:imagedata r:id="rId5" o:title=""/>
          </v:shape>
        </w:pict>
      </w:r>
    </w:p>
    <w:p w:rsidR="00426043" w:rsidRDefault="00426043" w:rsidP="00D82955">
      <w:pPr>
        <w:rPr>
          <w:rFonts w:ascii="Arial" w:hAnsi="Arial" w:cs="Arial"/>
          <w:b/>
          <w:sz w:val="28"/>
          <w:szCs w:val="28"/>
        </w:rPr>
      </w:pPr>
    </w:p>
    <w:p w:rsidR="00426043" w:rsidRDefault="00426043" w:rsidP="00D82955">
      <w:pPr>
        <w:rPr>
          <w:rFonts w:ascii="Arial" w:hAnsi="Arial" w:cs="Arial"/>
          <w:b/>
          <w:sz w:val="28"/>
          <w:szCs w:val="28"/>
        </w:rPr>
      </w:pPr>
      <w:r w:rsidRPr="006A166B">
        <w:rPr>
          <w:rFonts w:ascii="Arial" w:hAnsi="Arial" w:cs="Arial"/>
          <w:b/>
          <w:sz w:val="28"/>
          <w:szCs w:val="28"/>
        </w:rPr>
        <w:t xml:space="preserve">PMinter </w:t>
      </w:r>
      <w:r>
        <w:rPr>
          <w:rFonts w:ascii="Arial" w:hAnsi="Arial" w:cs="Arial"/>
          <w:b/>
          <w:sz w:val="28"/>
          <w:szCs w:val="28"/>
        </w:rPr>
        <w:t>Luftgütesimulationen – ein neuer ganzheitlicher Ansatz</w:t>
      </w:r>
    </w:p>
    <w:p w:rsidR="00426043" w:rsidRDefault="00426043" w:rsidP="00D82955">
      <w:pPr>
        <w:jc w:val="both"/>
        <w:rPr>
          <w:rFonts w:ascii="Arial" w:hAnsi="Arial" w:cs="Arial"/>
          <w:b/>
          <w:sz w:val="28"/>
          <w:szCs w:val="28"/>
        </w:rPr>
      </w:pPr>
      <w:r w:rsidRPr="006A166B">
        <w:rPr>
          <w:rFonts w:ascii="Arial" w:hAnsi="Arial" w:cs="Arial"/>
          <w:b/>
          <w:sz w:val="28"/>
          <w:szCs w:val="28"/>
        </w:rPr>
        <w:t>von Basisdaten zu Emissionen bis zur Immission</w:t>
      </w:r>
      <w:r>
        <w:rPr>
          <w:rFonts w:ascii="Arial" w:hAnsi="Arial" w:cs="Arial"/>
          <w:b/>
          <w:sz w:val="28"/>
          <w:szCs w:val="28"/>
        </w:rPr>
        <w:t>,</w:t>
      </w:r>
      <w:r w:rsidRPr="006A166B">
        <w:rPr>
          <w:rFonts w:ascii="Arial" w:hAnsi="Arial" w:cs="Arial"/>
          <w:b/>
          <w:sz w:val="28"/>
          <w:szCs w:val="28"/>
        </w:rPr>
        <w:t xml:space="preserve"> </w:t>
      </w:r>
      <w:r>
        <w:rPr>
          <w:rFonts w:ascii="Arial" w:hAnsi="Arial" w:cs="Arial"/>
          <w:b/>
          <w:sz w:val="28"/>
          <w:szCs w:val="28"/>
        </w:rPr>
        <w:t>unter</w:t>
      </w:r>
      <w:r w:rsidRPr="006A166B">
        <w:rPr>
          <w:rFonts w:ascii="Arial" w:hAnsi="Arial" w:cs="Arial"/>
          <w:b/>
          <w:sz w:val="28"/>
          <w:szCs w:val="28"/>
        </w:rPr>
        <w:t xml:space="preserve"> Berück</w:t>
      </w:r>
      <w:r>
        <w:rPr>
          <w:rFonts w:ascii="Arial" w:hAnsi="Arial" w:cs="Arial"/>
          <w:b/>
          <w:sz w:val="28"/>
          <w:szCs w:val="28"/>
        </w:rPr>
        <w:t>-</w:t>
      </w:r>
      <w:r w:rsidRPr="006A166B">
        <w:rPr>
          <w:rFonts w:ascii="Arial" w:hAnsi="Arial" w:cs="Arial"/>
          <w:b/>
          <w:sz w:val="28"/>
          <w:szCs w:val="28"/>
        </w:rPr>
        <w:t>sich</w:t>
      </w:r>
      <w:r>
        <w:rPr>
          <w:rFonts w:ascii="Arial" w:hAnsi="Arial" w:cs="Arial"/>
          <w:b/>
          <w:sz w:val="28"/>
          <w:szCs w:val="28"/>
        </w:rPr>
        <w:t>tigung von Lokalem - Regionalem - Fernt</w:t>
      </w:r>
      <w:r w:rsidRPr="006A166B">
        <w:rPr>
          <w:rFonts w:ascii="Arial" w:hAnsi="Arial" w:cs="Arial"/>
          <w:b/>
          <w:sz w:val="28"/>
          <w:szCs w:val="28"/>
        </w:rPr>
        <w:t xml:space="preserve">ransport </w:t>
      </w:r>
      <w:r>
        <w:rPr>
          <w:rFonts w:ascii="Arial" w:hAnsi="Arial" w:cs="Arial"/>
          <w:b/>
          <w:sz w:val="28"/>
          <w:szCs w:val="28"/>
        </w:rPr>
        <w:t>&amp;</w:t>
      </w:r>
      <w:r w:rsidRPr="006A166B">
        <w:rPr>
          <w:rFonts w:ascii="Arial" w:hAnsi="Arial" w:cs="Arial"/>
          <w:b/>
          <w:sz w:val="28"/>
          <w:szCs w:val="28"/>
        </w:rPr>
        <w:t xml:space="preserve"> Luftchemie</w:t>
      </w:r>
    </w:p>
    <w:p w:rsidR="00426043" w:rsidRPr="00860538" w:rsidRDefault="00426043">
      <w:pPr>
        <w:rPr>
          <w:rFonts w:ascii="Arial" w:hAnsi="Arial" w:cs="Arial"/>
          <w:b/>
        </w:rPr>
      </w:pPr>
      <w:r w:rsidRPr="00860538">
        <w:rPr>
          <w:rFonts w:ascii="Arial" w:hAnsi="Arial" w:cs="Arial"/>
          <w:b/>
        </w:rPr>
        <w:t xml:space="preserve">Ulrich Uhrner, Rafael Reifeltshammer, </w:t>
      </w:r>
      <w:r>
        <w:rPr>
          <w:rFonts w:ascii="Arial" w:hAnsi="Arial" w:cs="Arial"/>
          <w:b/>
        </w:rPr>
        <w:t>Martin Steiner, Renate Forkel &amp;</w:t>
      </w:r>
      <w:r w:rsidRPr="00860538">
        <w:rPr>
          <w:rFonts w:ascii="Arial" w:hAnsi="Arial" w:cs="Arial"/>
          <w:b/>
        </w:rPr>
        <w:t xml:space="preserve"> </w:t>
      </w:r>
      <w:r>
        <w:rPr>
          <w:rFonts w:ascii="Arial" w:hAnsi="Arial" w:cs="Arial"/>
          <w:b/>
        </w:rPr>
        <w:t>Bettina Lackner</w:t>
      </w:r>
    </w:p>
    <w:p w:rsidR="00426043" w:rsidRPr="007309A7" w:rsidRDefault="00426043">
      <w:pPr>
        <w:rPr>
          <w:rFonts w:ascii="Arial" w:hAnsi="Arial" w:cs="Arial"/>
          <w:b/>
        </w:rPr>
      </w:pPr>
      <w:r w:rsidRPr="007309A7">
        <w:rPr>
          <w:rFonts w:ascii="Arial" w:hAnsi="Arial" w:cs="Arial"/>
          <w:b/>
        </w:rPr>
        <w:t>traffic &amp; environment IVT, TU Graz, Uhrner[at]ivt.tugraz.at</w:t>
      </w:r>
    </w:p>
    <w:p w:rsidR="00426043" w:rsidRPr="007309A7" w:rsidRDefault="00426043">
      <w:pPr>
        <w:rPr>
          <w:rFonts w:ascii="Arial" w:hAnsi="Arial" w:cs="Arial"/>
          <w:b/>
        </w:rPr>
      </w:pPr>
    </w:p>
    <w:p w:rsidR="00426043" w:rsidRPr="007309A7" w:rsidRDefault="00426043">
      <w:pPr>
        <w:rPr>
          <w:rFonts w:ascii="Arial" w:hAnsi="Arial" w:cs="Arial"/>
          <w:b/>
          <w:i/>
          <w:sz w:val="20"/>
          <w:szCs w:val="20"/>
        </w:rPr>
      </w:pPr>
      <w:r w:rsidRPr="007309A7">
        <w:rPr>
          <w:rFonts w:ascii="Arial" w:hAnsi="Arial" w:cs="Arial"/>
          <w:b/>
          <w:i/>
          <w:sz w:val="20"/>
          <w:szCs w:val="20"/>
        </w:rPr>
        <w:t>Abstract</w:t>
      </w:r>
    </w:p>
    <w:p w:rsidR="00426043" w:rsidRDefault="00426043" w:rsidP="00A50DB1">
      <w:pPr>
        <w:jc w:val="both"/>
        <w:rPr>
          <w:rFonts w:ascii="Arial" w:hAnsi="Arial" w:cs="Arial"/>
          <w:sz w:val="20"/>
          <w:szCs w:val="20"/>
        </w:rPr>
      </w:pPr>
      <w:bookmarkStart w:id="0" w:name="_GoBack"/>
      <w:r w:rsidRPr="00D82955">
        <w:rPr>
          <w:rFonts w:ascii="Arial" w:hAnsi="Arial" w:cs="Arial"/>
          <w:sz w:val="20"/>
          <w:szCs w:val="20"/>
        </w:rPr>
        <w:t xml:space="preserve">Viele Städte und Regionen in den südalpinen Rand- und Beckenlagen </w:t>
      </w:r>
      <w:r>
        <w:rPr>
          <w:rFonts w:ascii="Arial" w:hAnsi="Arial" w:cs="Arial"/>
          <w:sz w:val="20"/>
          <w:szCs w:val="20"/>
        </w:rPr>
        <w:t>sind mit ungewöhnlich hohen Feinstaub Belastungen insbesondere im Winter konfrontiert. Das Ziel dieser Modellstudien ist ein ganzheitlicherer Ansatz zur Evaluierung von Ursachen aber auch zur Festlegung von Maßnahmenplänen auf lokaler (Leibnitz, Maribor, Klagenfurt) sowie interregionaler Ebene. Deshalb wurde ein neuer Modellansatz entwickelt, der zum einen Emissionen und den Transport von Luftschadstoffen von der europäischen Skala bis hinunter zu lokalen Skala ermöglicht, und zum anderen die komplexe Wechselwirkung zwischen gasförmig emittierten Luftschadstoffen und dem Feinstaubbestandteil „Sekundäraerosol“ erlaubt. Deshalb wurden die PM Haupt- und Vorläuferemissionen sowie gasförmigen Vorläufer des PM auf lokaler bis regionaler Ebene erfasst bzw. berechnet, um im Gegensatz zu europäischen Emissionsdatensätzen die Situation in Tälern/Beckenlagen aber auch Höhenlagen besser zu repräsentieren. Vergleiche der modellierten Feinstaub Bestandteile mit Filtermessungen bzw. mit PM10 waren gut bis zufriedenstellend. Hauptbestandteile sind vor allem das Sekundäraerosol (Hauptquellen Verkehr und Landwirtschaft), Hausbrandbestandteile und Bestandteile aus dem Verkehr). Die Bestimmung des PM10 Hintergrundwertes durch Modellrechnungen ist der Methodik der Zuordnung eines konstanten Wertes überlegen. Interregionale Szenarien zur Stickoxid und Ammoniak Minderung zeigen ein signifikantes flächendeckendes Minderungspotential für den Feinstaub auf.</w:t>
      </w:r>
      <w:bookmarkEnd w:id="0"/>
    </w:p>
    <w:p w:rsidR="00426043" w:rsidRDefault="00426043" w:rsidP="00A50DB1">
      <w:pPr>
        <w:jc w:val="both"/>
        <w:rPr>
          <w:rFonts w:ascii="Arial" w:hAnsi="Arial" w:cs="Arial"/>
          <w:sz w:val="20"/>
          <w:szCs w:val="20"/>
        </w:rPr>
      </w:pPr>
    </w:p>
    <w:p w:rsidR="00426043" w:rsidRDefault="00426043" w:rsidP="00A50DB1">
      <w:pPr>
        <w:jc w:val="both"/>
        <w:rPr>
          <w:rFonts w:ascii="Arial" w:hAnsi="Arial" w:cs="Arial"/>
          <w:sz w:val="20"/>
          <w:szCs w:val="20"/>
        </w:rPr>
      </w:pPr>
    </w:p>
    <w:p w:rsidR="00426043" w:rsidRDefault="00426043" w:rsidP="00A50DB1">
      <w:pPr>
        <w:jc w:val="both"/>
        <w:rPr>
          <w:rFonts w:ascii="Arial" w:hAnsi="Arial" w:cs="Arial"/>
          <w:sz w:val="20"/>
          <w:szCs w:val="20"/>
        </w:rPr>
      </w:pPr>
    </w:p>
    <w:p w:rsidR="00426043" w:rsidRDefault="00426043" w:rsidP="00A50DB1">
      <w:pPr>
        <w:jc w:val="both"/>
        <w:rPr>
          <w:rFonts w:ascii="Arial" w:hAnsi="Arial" w:cs="Arial"/>
          <w:sz w:val="20"/>
          <w:szCs w:val="20"/>
        </w:rPr>
      </w:pPr>
    </w:p>
    <w:p w:rsidR="00426043" w:rsidRDefault="00426043" w:rsidP="00A50DB1">
      <w:pPr>
        <w:jc w:val="both"/>
        <w:rPr>
          <w:rFonts w:ascii="Arial" w:hAnsi="Arial" w:cs="Arial"/>
          <w:sz w:val="20"/>
          <w:szCs w:val="20"/>
        </w:rPr>
      </w:pPr>
    </w:p>
    <w:p w:rsidR="00426043" w:rsidRDefault="00426043" w:rsidP="00A50DB1">
      <w:pPr>
        <w:jc w:val="both"/>
        <w:rPr>
          <w:rFonts w:ascii="Arial" w:hAnsi="Arial" w:cs="Arial"/>
          <w:sz w:val="20"/>
          <w:szCs w:val="20"/>
        </w:rPr>
      </w:pPr>
    </w:p>
    <w:p w:rsidR="00426043" w:rsidRDefault="00426043" w:rsidP="00A50DB1">
      <w:pPr>
        <w:jc w:val="both"/>
        <w:rPr>
          <w:rFonts w:ascii="Arial" w:hAnsi="Arial" w:cs="Arial"/>
          <w:sz w:val="20"/>
          <w:szCs w:val="20"/>
        </w:rPr>
      </w:pPr>
    </w:p>
    <w:p w:rsidR="00426043" w:rsidRDefault="00426043" w:rsidP="007309A7">
      <w:pPr>
        <w:pStyle w:val="Footer"/>
        <w:rPr>
          <w:rFonts w:ascii="Arial" w:hAnsi="Arial" w:cs="Arial"/>
          <w:sz w:val="20"/>
          <w:szCs w:val="20"/>
        </w:rPr>
      </w:pPr>
      <w:r w:rsidRPr="000C1D4C">
        <w:rPr>
          <w:noProof/>
          <w:lang w:eastAsia="de-AT"/>
        </w:rPr>
        <w:pict>
          <v:shape id="_x0000_i1027" type="#_x0000_t75" style="width:249.75pt;height:49.5pt;visibility:visible">
            <v:imagedata r:id="rId6" o:title=""/>
          </v:shape>
        </w:pict>
      </w:r>
      <w:r>
        <w:rPr>
          <w:noProof/>
          <w:lang w:eastAsia="de-AT"/>
        </w:rPr>
        <w:tab/>
      </w:r>
      <w:r w:rsidRPr="000C1D4C">
        <w:rPr>
          <w:noProof/>
          <w:lang w:eastAsia="de-AT"/>
        </w:rPr>
        <w:pict>
          <v:shape id="_x0000_i1028" type="#_x0000_t75" style="width:141.75pt;height:30pt;visibility:visible">
            <v:imagedata r:id="rId7" o:title=""/>
          </v:shape>
        </w:pict>
      </w:r>
    </w:p>
    <w:sectPr w:rsidR="00426043" w:rsidSect="00CF4D20">
      <w:pgSz w:w="11906" w:h="16838"/>
      <w:pgMar w:top="170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D64"/>
    <w:rsid w:val="00001010"/>
    <w:rsid w:val="000024BE"/>
    <w:rsid w:val="000159AB"/>
    <w:rsid w:val="00015FDF"/>
    <w:rsid w:val="00021E53"/>
    <w:rsid w:val="0002385C"/>
    <w:rsid w:val="000247C1"/>
    <w:rsid w:val="00052C51"/>
    <w:rsid w:val="0005523D"/>
    <w:rsid w:val="00055C3D"/>
    <w:rsid w:val="00061F4D"/>
    <w:rsid w:val="00067BEF"/>
    <w:rsid w:val="000876C5"/>
    <w:rsid w:val="000977AF"/>
    <w:rsid w:val="000C1D4C"/>
    <w:rsid w:val="000C2C19"/>
    <w:rsid w:val="000C7F79"/>
    <w:rsid w:val="000E3B1A"/>
    <w:rsid w:val="000E7860"/>
    <w:rsid w:val="000F1294"/>
    <w:rsid w:val="00105D00"/>
    <w:rsid w:val="00106EE3"/>
    <w:rsid w:val="00112958"/>
    <w:rsid w:val="00113BE1"/>
    <w:rsid w:val="001301AB"/>
    <w:rsid w:val="00137805"/>
    <w:rsid w:val="00145702"/>
    <w:rsid w:val="00163CA0"/>
    <w:rsid w:val="00165148"/>
    <w:rsid w:val="0019144D"/>
    <w:rsid w:val="001930C4"/>
    <w:rsid w:val="001A225D"/>
    <w:rsid w:val="001D07B1"/>
    <w:rsid w:val="001E3414"/>
    <w:rsid w:val="001F08D1"/>
    <w:rsid w:val="001F37A4"/>
    <w:rsid w:val="001F39E3"/>
    <w:rsid w:val="001F5C32"/>
    <w:rsid w:val="00205349"/>
    <w:rsid w:val="00223D25"/>
    <w:rsid w:val="00234F97"/>
    <w:rsid w:val="00244FA9"/>
    <w:rsid w:val="00246081"/>
    <w:rsid w:val="00260D49"/>
    <w:rsid w:val="0026547F"/>
    <w:rsid w:val="00266F07"/>
    <w:rsid w:val="002705CE"/>
    <w:rsid w:val="00280399"/>
    <w:rsid w:val="00296C46"/>
    <w:rsid w:val="002C2AD1"/>
    <w:rsid w:val="002D0266"/>
    <w:rsid w:val="002D39CF"/>
    <w:rsid w:val="002F1548"/>
    <w:rsid w:val="002F5F97"/>
    <w:rsid w:val="003073E4"/>
    <w:rsid w:val="00307555"/>
    <w:rsid w:val="00323BF5"/>
    <w:rsid w:val="0033565C"/>
    <w:rsid w:val="00336AC4"/>
    <w:rsid w:val="00340802"/>
    <w:rsid w:val="003432D3"/>
    <w:rsid w:val="00357DEF"/>
    <w:rsid w:val="00362580"/>
    <w:rsid w:val="00363408"/>
    <w:rsid w:val="00372EA8"/>
    <w:rsid w:val="00383956"/>
    <w:rsid w:val="003953A3"/>
    <w:rsid w:val="003A472B"/>
    <w:rsid w:val="003B054E"/>
    <w:rsid w:val="003B3814"/>
    <w:rsid w:val="003C2FD4"/>
    <w:rsid w:val="003D0993"/>
    <w:rsid w:val="003D3992"/>
    <w:rsid w:val="003E5AA1"/>
    <w:rsid w:val="003F2345"/>
    <w:rsid w:val="003F5795"/>
    <w:rsid w:val="003F7246"/>
    <w:rsid w:val="004118D5"/>
    <w:rsid w:val="0042065C"/>
    <w:rsid w:val="00420890"/>
    <w:rsid w:val="00420D1A"/>
    <w:rsid w:val="00426043"/>
    <w:rsid w:val="0043056E"/>
    <w:rsid w:val="00437034"/>
    <w:rsid w:val="0046264F"/>
    <w:rsid w:val="00471DA7"/>
    <w:rsid w:val="00494F5C"/>
    <w:rsid w:val="004A325B"/>
    <w:rsid w:val="004A3E2A"/>
    <w:rsid w:val="004B58EB"/>
    <w:rsid w:val="004C2874"/>
    <w:rsid w:val="004D0EF9"/>
    <w:rsid w:val="004D75F0"/>
    <w:rsid w:val="004E04AC"/>
    <w:rsid w:val="004E3E60"/>
    <w:rsid w:val="0050652A"/>
    <w:rsid w:val="00513691"/>
    <w:rsid w:val="00517615"/>
    <w:rsid w:val="00524985"/>
    <w:rsid w:val="005542E4"/>
    <w:rsid w:val="00567A72"/>
    <w:rsid w:val="005706CC"/>
    <w:rsid w:val="00572AF0"/>
    <w:rsid w:val="00581C26"/>
    <w:rsid w:val="00587F25"/>
    <w:rsid w:val="005A7CA4"/>
    <w:rsid w:val="005B1B72"/>
    <w:rsid w:val="005C37CB"/>
    <w:rsid w:val="005E4995"/>
    <w:rsid w:val="005F252B"/>
    <w:rsid w:val="00612EE8"/>
    <w:rsid w:val="006130E3"/>
    <w:rsid w:val="00622981"/>
    <w:rsid w:val="00626403"/>
    <w:rsid w:val="0064434B"/>
    <w:rsid w:val="0064589F"/>
    <w:rsid w:val="00657191"/>
    <w:rsid w:val="006606BE"/>
    <w:rsid w:val="006632FD"/>
    <w:rsid w:val="00663A73"/>
    <w:rsid w:val="00667A9B"/>
    <w:rsid w:val="00681E63"/>
    <w:rsid w:val="00690149"/>
    <w:rsid w:val="006918B3"/>
    <w:rsid w:val="00691CD8"/>
    <w:rsid w:val="00691E55"/>
    <w:rsid w:val="006A166B"/>
    <w:rsid w:val="006B361B"/>
    <w:rsid w:val="006C40D1"/>
    <w:rsid w:val="006E4426"/>
    <w:rsid w:val="006E7D64"/>
    <w:rsid w:val="007309A7"/>
    <w:rsid w:val="00736E23"/>
    <w:rsid w:val="00737FDA"/>
    <w:rsid w:val="00745684"/>
    <w:rsid w:val="00753BC9"/>
    <w:rsid w:val="00781A8D"/>
    <w:rsid w:val="00784AD4"/>
    <w:rsid w:val="00792204"/>
    <w:rsid w:val="007A605A"/>
    <w:rsid w:val="007A69B9"/>
    <w:rsid w:val="007B2EA4"/>
    <w:rsid w:val="007B5373"/>
    <w:rsid w:val="007B7FFB"/>
    <w:rsid w:val="007F36EE"/>
    <w:rsid w:val="007F7F9C"/>
    <w:rsid w:val="0081460F"/>
    <w:rsid w:val="0082032B"/>
    <w:rsid w:val="00860538"/>
    <w:rsid w:val="00866E98"/>
    <w:rsid w:val="0086714F"/>
    <w:rsid w:val="00875F88"/>
    <w:rsid w:val="008841FE"/>
    <w:rsid w:val="008A7F83"/>
    <w:rsid w:val="008B23B1"/>
    <w:rsid w:val="008B7B71"/>
    <w:rsid w:val="008C134C"/>
    <w:rsid w:val="008C185C"/>
    <w:rsid w:val="008C6978"/>
    <w:rsid w:val="008C6DA5"/>
    <w:rsid w:val="008D009B"/>
    <w:rsid w:val="008E6BED"/>
    <w:rsid w:val="008F1973"/>
    <w:rsid w:val="008F3F75"/>
    <w:rsid w:val="008F4A23"/>
    <w:rsid w:val="00911EFB"/>
    <w:rsid w:val="009271ED"/>
    <w:rsid w:val="00927E7E"/>
    <w:rsid w:val="00934726"/>
    <w:rsid w:val="00941F07"/>
    <w:rsid w:val="0094503E"/>
    <w:rsid w:val="0096428E"/>
    <w:rsid w:val="00984BE2"/>
    <w:rsid w:val="00992AA7"/>
    <w:rsid w:val="009A001C"/>
    <w:rsid w:val="009A3B17"/>
    <w:rsid w:val="009B298B"/>
    <w:rsid w:val="009B725E"/>
    <w:rsid w:val="009C1831"/>
    <w:rsid w:val="009F7F67"/>
    <w:rsid w:val="00A2453E"/>
    <w:rsid w:val="00A35612"/>
    <w:rsid w:val="00A50DB1"/>
    <w:rsid w:val="00A55AE4"/>
    <w:rsid w:val="00A566FC"/>
    <w:rsid w:val="00A604F6"/>
    <w:rsid w:val="00A64785"/>
    <w:rsid w:val="00A667EE"/>
    <w:rsid w:val="00A77ADA"/>
    <w:rsid w:val="00A807C6"/>
    <w:rsid w:val="00A94AE3"/>
    <w:rsid w:val="00AA7D65"/>
    <w:rsid w:val="00AB3D72"/>
    <w:rsid w:val="00AE0699"/>
    <w:rsid w:val="00AE16DC"/>
    <w:rsid w:val="00AE49C5"/>
    <w:rsid w:val="00AF5616"/>
    <w:rsid w:val="00B01A25"/>
    <w:rsid w:val="00B16053"/>
    <w:rsid w:val="00B33FD2"/>
    <w:rsid w:val="00B34F18"/>
    <w:rsid w:val="00B36693"/>
    <w:rsid w:val="00B424E2"/>
    <w:rsid w:val="00B50121"/>
    <w:rsid w:val="00B532E2"/>
    <w:rsid w:val="00B56075"/>
    <w:rsid w:val="00B5712B"/>
    <w:rsid w:val="00B6120B"/>
    <w:rsid w:val="00B616B1"/>
    <w:rsid w:val="00B64757"/>
    <w:rsid w:val="00B70CD7"/>
    <w:rsid w:val="00B72C7F"/>
    <w:rsid w:val="00B754FB"/>
    <w:rsid w:val="00B82BFE"/>
    <w:rsid w:val="00B85740"/>
    <w:rsid w:val="00B85789"/>
    <w:rsid w:val="00BA2039"/>
    <w:rsid w:val="00BB5D0A"/>
    <w:rsid w:val="00BE3DF7"/>
    <w:rsid w:val="00BF184E"/>
    <w:rsid w:val="00BF4D66"/>
    <w:rsid w:val="00C00B5E"/>
    <w:rsid w:val="00C24FEB"/>
    <w:rsid w:val="00C26618"/>
    <w:rsid w:val="00C269EA"/>
    <w:rsid w:val="00C30D32"/>
    <w:rsid w:val="00C445C8"/>
    <w:rsid w:val="00C65218"/>
    <w:rsid w:val="00C65F41"/>
    <w:rsid w:val="00C71C52"/>
    <w:rsid w:val="00C7443C"/>
    <w:rsid w:val="00C9728A"/>
    <w:rsid w:val="00CB439D"/>
    <w:rsid w:val="00CB5B4F"/>
    <w:rsid w:val="00CC2F5A"/>
    <w:rsid w:val="00CD1164"/>
    <w:rsid w:val="00CE3F24"/>
    <w:rsid w:val="00CF2531"/>
    <w:rsid w:val="00CF4D20"/>
    <w:rsid w:val="00D004F3"/>
    <w:rsid w:val="00D42839"/>
    <w:rsid w:val="00D524CE"/>
    <w:rsid w:val="00D70D8D"/>
    <w:rsid w:val="00D81540"/>
    <w:rsid w:val="00D82955"/>
    <w:rsid w:val="00D83FEA"/>
    <w:rsid w:val="00D86B26"/>
    <w:rsid w:val="00D90430"/>
    <w:rsid w:val="00DA2E6A"/>
    <w:rsid w:val="00DA42A8"/>
    <w:rsid w:val="00DA7728"/>
    <w:rsid w:val="00DB0332"/>
    <w:rsid w:val="00DB2F54"/>
    <w:rsid w:val="00DD2064"/>
    <w:rsid w:val="00DD5862"/>
    <w:rsid w:val="00DE333C"/>
    <w:rsid w:val="00DE78A5"/>
    <w:rsid w:val="00E06094"/>
    <w:rsid w:val="00E233FA"/>
    <w:rsid w:val="00E34437"/>
    <w:rsid w:val="00E472DB"/>
    <w:rsid w:val="00E55A16"/>
    <w:rsid w:val="00E575B3"/>
    <w:rsid w:val="00E6654A"/>
    <w:rsid w:val="00E77B47"/>
    <w:rsid w:val="00E8551D"/>
    <w:rsid w:val="00E93939"/>
    <w:rsid w:val="00EC6E09"/>
    <w:rsid w:val="00ED2E01"/>
    <w:rsid w:val="00EE70A2"/>
    <w:rsid w:val="00F05026"/>
    <w:rsid w:val="00F143D9"/>
    <w:rsid w:val="00F16F6D"/>
    <w:rsid w:val="00F311B4"/>
    <w:rsid w:val="00F56ABA"/>
    <w:rsid w:val="00F62DD8"/>
    <w:rsid w:val="00F92082"/>
    <w:rsid w:val="00F92F0F"/>
    <w:rsid w:val="00FA11DD"/>
    <w:rsid w:val="00FA230C"/>
    <w:rsid w:val="00FA5033"/>
    <w:rsid w:val="00FC75A7"/>
    <w:rsid w:val="00FE6A7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09A7"/>
    <w:pPr>
      <w:tabs>
        <w:tab w:val="center" w:pos="4536"/>
        <w:tab w:val="right" w:pos="9072"/>
      </w:tabs>
      <w:spacing w:after="0" w:line="240" w:lineRule="auto"/>
    </w:pPr>
    <w:rPr>
      <w:lang w:val="sl-SI"/>
    </w:rPr>
  </w:style>
  <w:style w:type="character" w:customStyle="1" w:styleId="FooterChar">
    <w:name w:val="Footer Char"/>
    <w:basedOn w:val="DefaultParagraphFont"/>
    <w:link w:val="Footer"/>
    <w:uiPriority w:val="99"/>
    <w:locked/>
    <w:rsid w:val="007309A7"/>
    <w:rPr>
      <w:rFonts w:ascii="Calibri" w:hAnsi="Calibri" w:cs="Times New Roman"/>
      <w:sz w:val="22"/>
      <w:szCs w:val="22"/>
      <w:lang w:val="sl-SI" w:eastAsia="en-US" w:bidi="ar-SA"/>
    </w:rPr>
  </w:style>
  <w:style w:type="paragraph" w:styleId="Header">
    <w:name w:val="header"/>
    <w:basedOn w:val="Normal"/>
    <w:link w:val="HeaderChar"/>
    <w:uiPriority w:val="99"/>
    <w:rsid w:val="007309A7"/>
    <w:pPr>
      <w:tabs>
        <w:tab w:val="center" w:pos="4536"/>
        <w:tab w:val="right" w:pos="9072"/>
      </w:tabs>
      <w:spacing w:after="0" w:line="240" w:lineRule="auto"/>
    </w:pPr>
    <w:rPr>
      <w:lang w:val="sl-SI"/>
    </w:rPr>
  </w:style>
  <w:style w:type="character" w:customStyle="1" w:styleId="HeaderChar">
    <w:name w:val="Header Char"/>
    <w:basedOn w:val="DefaultParagraphFont"/>
    <w:link w:val="Header"/>
    <w:uiPriority w:val="99"/>
    <w:locked/>
    <w:rsid w:val="007309A7"/>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257</Words>
  <Characters>1626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PMinter Luftgütesimulationen – ein neuer ganzheitlicher Ansatz</dc:title>
  <dc:subject/>
  <dc:creator>Uhrner Ulrich</dc:creator>
  <cp:keywords/>
  <dc:description/>
  <cp:lastModifiedBy>kus27</cp:lastModifiedBy>
  <cp:revision>3</cp:revision>
  <dcterms:created xsi:type="dcterms:W3CDTF">2013-07-24T10:04:00Z</dcterms:created>
  <dcterms:modified xsi:type="dcterms:W3CDTF">2013-07-31T07:06:00Z</dcterms:modified>
</cp:coreProperties>
</file>