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F8" w:rsidRPr="00E77B47" w:rsidRDefault="000F75F8" w:rsidP="009044FE">
      <w:pPr>
        <w:pStyle w:val="Header"/>
        <w:tabs>
          <w:tab w:val="clear" w:pos="4536"/>
          <w:tab w:val="clear" w:pos="9072"/>
          <w:tab w:val="left" w:pos="5760"/>
        </w:tabs>
      </w:pPr>
      <w:r w:rsidRPr="005E6025">
        <w:rPr>
          <w:noProof/>
          <w:lang w:val="de-AT" w:eastAsia="de-AT"/>
        </w:rPr>
        <w:pict>
          <v:shape id="_x0000_i1034" type="#_x0000_t75" style="width:117pt;height:42pt;visibility:visible">
            <v:imagedata r:id="rId7" o:title=""/>
          </v:shape>
        </w:pict>
      </w:r>
      <w:r>
        <w:rPr>
          <w:noProof/>
          <w:lang w:val="de-AT" w:eastAsia="de-AT"/>
        </w:rPr>
        <w:tab/>
      </w:r>
      <w:r w:rsidRPr="005E6025">
        <w:rPr>
          <w:noProof/>
          <w:lang w:val="de-AT" w:eastAsia="de-AT"/>
        </w:rPr>
        <w:pict>
          <v:shape id="_x0000_i1035" type="#_x0000_t75" style="width:164.25pt;height:42.75pt;visibility:visible">
            <v:imagedata r:id="rId8" o:title=""/>
          </v:shape>
        </w:pict>
      </w:r>
    </w:p>
    <w:p w:rsidR="000F75F8" w:rsidRDefault="000F75F8" w:rsidP="00A073E8">
      <w:pPr>
        <w:pStyle w:val="BodyText"/>
        <w:spacing w:line="360" w:lineRule="auto"/>
        <w:rPr>
          <w:rFonts w:cs="Arial"/>
          <w:b/>
          <w:caps/>
          <w:sz w:val="28"/>
          <w:szCs w:val="28"/>
          <w:lang w:val="en-US" w:eastAsia="en-US"/>
        </w:rPr>
      </w:pPr>
    </w:p>
    <w:p w:rsidR="000F75F8" w:rsidRPr="00A073E8" w:rsidRDefault="000F75F8" w:rsidP="00A073E8">
      <w:pPr>
        <w:pStyle w:val="BodyText"/>
        <w:spacing w:line="360" w:lineRule="auto"/>
        <w:rPr>
          <w:rFonts w:cs="Arial"/>
          <w:sz w:val="22"/>
          <w:szCs w:val="22"/>
          <w:lang w:val="en-US" w:eastAsia="en-US"/>
        </w:rPr>
      </w:pPr>
      <w:r w:rsidRPr="00A073E8">
        <w:rPr>
          <w:rFonts w:cs="Arial"/>
          <w:b/>
          <w:caps/>
          <w:sz w:val="28"/>
          <w:szCs w:val="28"/>
          <w:lang w:val="en-US" w:eastAsia="en-US"/>
        </w:rPr>
        <w:t xml:space="preserve">Source apportionment of Black Carbon and Carbonaceous Matter </w:t>
      </w:r>
      <w:r>
        <w:rPr>
          <w:rFonts w:cs="Arial"/>
          <w:b/>
          <w:caps/>
          <w:sz w:val="28"/>
          <w:szCs w:val="28"/>
          <w:lang w:val="en-US" w:eastAsia="en-US"/>
        </w:rPr>
        <w:t xml:space="preserve">within </w:t>
      </w:r>
      <w:r w:rsidRPr="00A073E8">
        <w:rPr>
          <w:rFonts w:cs="Arial"/>
          <w:b/>
          <w:caps/>
          <w:sz w:val="28"/>
          <w:szCs w:val="28"/>
          <w:lang w:val="en-US" w:eastAsia="en-US"/>
        </w:rPr>
        <w:t>PM</w:t>
      </w:r>
      <w:r w:rsidRPr="00A073E8">
        <w:rPr>
          <w:rFonts w:cs="Arial"/>
          <w:b/>
          <w:sz w:val="28"/>
          <w:szCs w:val="28"/>
          <w:lang w:val="en-US" w:eastAsia="en-US"/>
        </w:rPr>
        <w:t xml:space="preserve">inter: </w:t>
      </w:r>
      <w:smartTag w:uri="urn:schemas-microsoft-com:office:smarttags" w:element="City">
        <w:r>
          <w:rPr>
            <w:rFonts w:cs="Arial"/>
            <w:b/>
            <w:caps/>
            <w:sz w:val="28"/>
            <w:szCs w:val="28"/>
            <w:lang w:val="en-US" w:eastAsia="en-US"/>
          </w:rPr>
          <w:t>Klagenfurt</w:t>
        </w:r>
      </w:smartTag>
      <w:r w:rsidRPr="00A073E8">
        <w:rPr>
          <w:rFonts w:cs="Arial"/>
          <w:b/>
          <w:caps/>
          <w:sz w:val="28"/>
          <w:szCs w:val="28"/>
          <w:lang w:val="en-US" w:eastAsia="en-US"/>
        </w:rPr>
        <w:t xml:space="preserve">, </w:t>
      </w:r>
      <w:smartTag w:uri="urn:schemas-microsoft-com:office:smarttags" w:element="City">
        <w:smartTag w:uri="urn:schemas-microsoft-com:office:smarttags" w:element="place">
          <w:r w:rsidRPr="00A073E8">
            <w:rPr>
              <w:rFonts w:cs="Arial"/>
              <w:b/>
              <w:caps/>
              <w:sz w:val="28"/>
              <w:szCs w:val="28"/>
              <w:lang w:val="en-US" w:eastAsia="en-US"/>
            </w:rPr>
            <w:t>Maribor</w:t>
          </w:r>
        </w:smartTag>
      </w:smartTag>
      <w:r w:rsidRPr="00A073E8">
        <w:rPr>
          <w:rFonts w:cs="Arial"/>
          <w:b/>
          <w:caps/>
          <w:sz w:val="28"/>
          <w:szCs w:val="28"/>
          <w:lang w:val="en-US" w:eastAsia="en-US"/>
        </w:rPr>
        <w:t xml:space="preserve">, </w:t>
      </w:r>
      <w:r>
        <w:rPr>
          <w:rFonts w:cs="Arial"/>
          <w:b/>
          <w:caps/>
          <w:sz w:val="28"/>
          <w:szCs w:val="28"/>
          <w:lang w:val="en-US" w:eastAsia="en-US"/>
        </w:rPr>
        <w:t>Leibnitz</w:t>
      </w:r>
      <w:r w:rsidRPr="00A073E8">
        <w:rPr>
          <w:rFonts w:cs="Arial"/>
          <w:sz w:val="22"/>
          <w:szCs w:val="22"/>
          <w:lang w:val="en-US" w:eastAsia="en-US"/>
        </w:rPr>
        <w:t xml:space="preserve"> </w:t>
      </w:r>
    </w:p>
    <w:p w:rsidR="000F75F8" w:rsidRPr="00A073E8" w:rsidRDefault="000F75F8" w:rsidP="00A073E8">
      <w:pPr>
        <w:spacing w:after="0" w:line="360" w:lineRule="auto"/>
        <w:rPr>
          <w:rFonts w:ascii="Arial" w:hAnsi="Arial" w:cs="Arial"/>
          <w:lang w:val="en-US"/>
        </w:rPr>
      </w:pPr>
    </w:p>
    <w:p w:rsidR="000F75F8" w:rsidRPr="009044FE" w:rsidRDefault="000F75F8" w:rsidP="00A073E8">
      <w:pPr>
        <w:spacing w:after="0" w:line="360" w:lineRule="auto"/>
        <w:rPr>
          <w:rFonts w:ascii="Arial" w:hAnsi="Arial" w:cs="Arial"/>
          <w:b/>
          <w:lang w:val="de-AT"/>
        </w:rPr>
      </w:pPr>
      <w:r w:rsidRPr="00A073E8">
        <w:rPr>
          <w:rFonts w:ascii="Arial" w:hAnsi="Arial" w:cs="Arial"/>
          <w:b/>
          <w:lang w:val="en-US"/>
        </w:rPr>
        <w:t xml:space="preserve">Griša Močnik, Irena Ježek, Tanja Dobovičnik, Luka Drinovec, Aerosol d.o.o. </w:t>
      </w:r>
      <w:hyperlink r:id="rId9" w:history="1">
        <w:r w:rsidRPr="009044FE">
          <w:rPr>
            <w:rStyle w:val="Hyperlink"/>
            <w:rFonts w:ascii="Arial" w:hAnsi="Arial" w:cs="Arial"/>
            <w:b/>
            <w:lang w:val="de-AT"/>
          </w:rPr>
          <w:t>grisa.mocnik@aerosol.si</w:t>
        </w:r>
      </w:hyperlink>
    </w:p>
    <w:p w:rsidR="000F75F8" w:rsidRPr="009044FE" w:rsidRDefault="000F75F8" w:rsidP="00A073E8">
      <w:pPr>
        <w:spacing w:after="0" w:line="360" w:lineRule="auto"/>
        <w:rPr>
          <w:rFonts w:ascii="Arial" w:hAnsi="Arial" w:cs="Arial"/>
          <w:b/>
          <w:lang w:val="de-AT"/>
        </w:rPr>
      </w:pPr>
      <w:r w:rsidRPr="009044FE">
        <w:rPr>
          <w:rFonts w:ascii="Arial" w:hAnsi="Arial" w:cs="Arial"/>
          <w:b/>
          <w:lang w:val="de-AT"/>
        </w:rPr>
        <w:t>Magda Kistler, Eylem Can Cetintas, Anne Kasper Giebl, Heidi Bauer, ICTA, Technische Universität Wien</w:t>
      </w:r>
    </w:p>
    <w:p w:rsidR="000F75F8" w:rsidRPr="009044FE" w:rsidRDefault="000F75F8" w:rsidP="00A073E8">
      <w:pPr>
        <w:spacing w:after="0"/>
        <w:rPr>
          <w:rFonts w:ascii="Arial" w:hAnsi="Arial" w:cs="Arial"/>
          <w:b/>
          <w:lang w:val="de-AT"/>
        </w:rPr>
      </w:pPr>
    </w:p>
    <w:p w:rsidR="000F75F8" w:rsidRPr="009044FE" w:rsidRDefault="000F75F8" w:rsidP="00A073E8">
      <w:pPr>
        <w:spacing w:after="0"/>
        <w:rPr>
          <w:rFonts w:ascii="Arial" w:hAnsi="Arial" w:cs="Arial"/>
          <w:lang w:val="de-AT"/>
        </w:rPr>
      </w:pPr>
    </w:p>
    <w:p w:rsidR="000F75F8" w:rsidRPr="00A073E8" w:rsidRDefault="000F75F8" w:rsidP="00A073E8">
      <w:pPr>
        <w:pStyle w:val="Heading1"/>
        <w:spacing w:line="276" w:lineRule="auto"/>
        <w:rPr>
          <w:rFonts w:cs="Arial"/>
          <w:i/>
          <w:sz w:val="20"/>
          <w:lang w:eastAsia="en-US"/>
        </w:rPr>
      </w:pPr>
      <w:r w:rsidRPr="00A073E8">
        <w:rPr>
          <w:rFonts w:cs="Arial"/>
          <w:i/>
          <w:sz w:val="20"/>
          <w:lang w:eastAsia="en-US"/>
        </w:rPr>
        <w:t xml:space="preserve">Abstract </w:t>
      </w:r>
    </w:p>
    <w:p w:rsidR="000F75F8" w:rsidRPr="00A073E8" w:rsidRDefault="000F75F8" w:rsidP="00A073E8">
      <w:pPr>
        <w:spacing w:after="0"/>
        <w:jc w:val="both"/>
        <w:rPr>
          <w:lang w:val="en-US"/>
        </w:rPr>
      </w:pPr>
    </w:p>
    <w:p w:rsidR="000F75F8" w:rsidRDefault="000F75F8" w:rsidP="00A073E8">
      <w:pPr>
        <w:spacing w:after="0"/>
        <w:jc w:val="both"/>
        <w:rPr>
          <w:rFonts w:ascii="Arial" w:hAnsi="Arial" w:cs="Arial"/>
          <w:lang w:val="en-US"/>
        </w:rPr>
      </w:pPr>
      <w:r>
        <w:rPr>
          <w:rFonts w:ascii="Arial" w:hAnsi="Arial" w:cs="Arial"/>
          <w:lang w:val="en-US"/>
        </w:rPr>
        <w:t xml:space="preserve">We have measured carbonaceous aerosols in seven Slovenian and Austrian PMinter sites. The concentrations of Black Carbon (BC) – a primary pollutant, are determined by the Aethalometers from the absorption of light in aerosols, and we can identify BC sources from the wavelength dependence of light absorption. During the intensive campaign in winter 2011 we conducted additional measurements to verify our source apportionment model and extend the source apportionment to all carbonaceous matter. The most important contribution to BC concentrations comes from traffic, with a smaller contribution from wood burning. The contribution of wood combustion to carbonaceous matter is larger than the contribution of traffic in all sites, because the contribution of secondary aerosols to wood smoke may be larger than the primary emissions. The comparison of measurement site pairs (urban, background) reveals that the traffic is a local polluter, while wood burning is a regional one. Traffic restrictions will reduce city concentrations, while abatement measures for reduction of wood smoke must be planned and implemented regionally.  </w:t>
      </w:r>
    </w:p>
    <w:p w:rsidR="000F75F8" w:rsidRDefault="000F75F8" w:rsidP="00A073E8">
      <w:pPr>
        <w:spacing w:after="0"/>
        <w:jc w:val="both"/>
        <w:rPr>
          <w:rFonts w:ascii="Arial" w:hAnsi="Arial" w:cs="Arial"/>
          <w:lang w:val="en-US"/>
        </w:rPr>
      </w:pPr>
    </w:p>
    <w:p w:rsidR="000F75F8" w:rsidRDefault="000F75F8" w:rsidP="00A073E8">
      <w:pPr>
        <w:spacing w:after="0"/>
        <w:jc w:val="both"/>
        <w:rPr>
          <w:rFonts w:ascii="Arial" w:hAnsi="Arial" w:cs="Arial"/>
          <w:lang w:val="en-US"/>
        </w:rPr>
      </w:pPr>
    </w:p>
    <w:p w:rsidR="000F75F8" w:rsidRDefault="000F75F8" w:rsidP="00A073E8">
      <w:pPr>
        <w:spacing w:after="0"/>
        <w:jc w:val="both"/>
        <w:rPr>
          <w:rFonts w:ascii="Arial" w:hAnsi="Arial" w:cs="Arial"/>
          <w:lang w:val="en-US"/>
        </w:rPr>
      </w:pPr>
    </w:p>
    <w:p w:rsidR="000F75F8" w:rsidRDefault="000F75F8" w:rsidP="00A073E8">
      <w:pPr>
        <w:spacing w:after="0"/>
        <w:jc w:val="both"/>
        <w:rPr>
          <w:rFonts w:ascii="Arial" w:hAnsi="Arial" w:cs="Arial"/>
          <w:lang w:val="en-US"/>
        </w:rPr>
      </w:pPr>
    </w:p>
    <w:p w:rsidR="000F75F8" w:rsidRDefault="000F75F8" w:rsidP="00A073E8">
      <w:pPr>
        <w:spacing w:after="0"/>
        <w:jc w:val="both"/>
        <w:rPr>
          <w:rFonts w:ascii="Arial" w:hAnsi="Arial" w:cs="Arial"/>
          <w:lang w:val="en-US"/>
        </w:rPr>
      </w:pPr>
    </w:p>
    <w:p w:rsidR="000F75F8" w:rsidRDefault="000F75F8" w:rsidP="00A073E8">
      <w:pPr>
        <w:spacing w:after="0"/>
        <w:jc w:val="both"/>
        <w:rPr>
          <w:rFonts w:ascii="Arial" w:hAnsi="Arial" w:cs="Arial"/>
          <w:lang w:val="en-US"/>
        </w:rPr>
      </w:pPr>
    </w:p>
    <w:p w:rsidR="000F75F8" w:rsidRDefault="000F75F8" w:rsidP="00A073E8">
      <w:pPr>
        <w:spacing w:after="0"/>
        <w:jc w:val="both"/>
        <w:rPr>
          <w:rFonts w:ascii="Arial" w:hAnsi="Arial" w:cs="Arial"/>
          <w:lang w:val="en-US"/>
        </w:rPr>
      </w:pPr>
    </w:p>
    <w:p w:rsidR="000F75F8" w:rsidRDefault="000F75F8" w:rsidP="00A073E8">
      <w:pPr>
        <w:spacing w:after="0"/>
        <w:jc w:val="both"/>
        <w:rPr>
          <w:rFonts w:ascii="Arial" w:hAnsi="Arial" w:cs="Arial"/>
          <w:lang w:val="en-US"/>
        </w:rPr>
      </w:pPr>
    </w:p>
    <w:p w:rsidR="000F75F8" w:rsidRDefault="000F75F8" w:rsidP="00A073E8">
      <w:pPr>
        <w:spacing w:after="0"/>
        <w:jc w:val="both"/>
        <w:rPr>
          <w:rFonts w:ascii="Arial" w:hAnsi="Arial" w:cs="Arial"/>
          <w:lang w:val="en-US"/>
        </w:rPr>
      </w:pPr>
    </w:p>
    <w:p w:rsidR="000F75F8" w:rsidRDefault="000F75F8" w:rsidP="00A073E8">
      <w:pPr>
        <w:spacing w:after="0"/>
        <w:jc w:val="both"/>
        <w:rPr>
          <w:rFonts w:ascii="Arial" w:hAnsi="Arial" w:cs="Arial"/>
          <w:lang w:val="en-US"/>
        </w:rPr>
      </w:pPr>
    </w:p>
    <w:p w:rsidR="000F75F8" w:rsidRDefault="000F75F8" w:rsidP="00A073E8">
      <w:pPr>
        <w:spacing w:after="0"/>
        <w:jc w:val="both"/>
        <w:rPr>
          <w:rFonts w:ascii="Arial" w:hAnsi="Arial" w:cs="Arial"/>
          <w:lang w:val="en-US"/>
        </w:rPr>
      </w:pPr>
    </w:p>
    <w:p w:rsidR="000F75F8" w:rsidRDefault="000F75F8" w:rsidP="00A073E8">
      <w:pPr>
        <w:spacing w:after="0"/>
        <w:jc w:val="both"/>
        <w:rPr>
          <w:rFonts w:ascii="Arial" w:hAnsi="Arial" w:cs="Arial"/>
          <w:lang w:val="en-US"/>
        </w:rPr>
      </w:pPr>
    </w:p>
    <w:p w:rsidR="000F75F8" w:rsidRDefault="000F75F8" w:rsidP="00A073E8">
      <w:pPr>
        <w:spacing w:after="0"/>
        <w:jc w:val="both"/>
        <w:rPr>
          <w:rFonts w:ascii="Arial" w:hAnsi="Arial" w:cs="Arial"/>
          <w:lang w:val="en-US"/>
        </w:rPr>
      </w:pPr>
    </w:p>
    <w:p w:rsidR="000F75F8" w:rsidRDefault="000F75F8" w:rsidP="009044FE">
      <w:pPr>
        <w:pStyle w:val="Footer"/>
        <w:rPr>
          <w:rFonts w:ascii="Arial" w:hAnsi="Arial" w:cs="Arial"/>
          <w:lang w:val="en-US"/>
        </w:rPr>
      </w:pPr>
      <w:r w:rsidRPr="000C1D4C">
        <w:rPr>
          <w:noProof/>
          <w:lang w:val="de-AT" w:eastAsia="de-AT"/>
        </w:rPr>
        <w:pict>
          <v:shape id="_x0000_i1036" type="#_x0000_t75" style="width:249.75pt;height:49.5pt;visibility:visible">
            <v:imagedata r:id="rId10" o:title=""/>
          </v:shape>
        </w:pict>
      </w:r>
      <w:r>
        <w:rPr>
          <w:noProof/>
          <w:lang w:val="de-AT" w:eastAsia="de-AT"/>
        </w:rPr>
        <w:tab/>
      </w:r>
      <w:r w:rsidRPr="000C1D4C">
        <w:rPr>
          <w:noProof/>
          <w:lang w:val="de-AT" w:eastAsia="de-AT"/>
        </w:rPr>
        <w:pict>
          <v:shape id="_x0000_i1037" type="#_x0000_t75" style="width:141.75pt;height:30pt;visibility:visible">
            <v:imagedata r:id="rId11" o:title=""/>
          </v:shape>
        </w:pict>
      </w:r>
    </w:p>
    <w:sectPr w:rsidR="000F75F8" w:rsidSect="009044FE">
      <w:headerReference w:type="first" r:id="rId12"/>
      <w:footerReference w:type="first" r:id="rId13"/>
      <w:pgSz w:w="11906" w:h="16838"/>
      <w:pgMar w:top="1417"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5F8" w:rsidRDefault="000F75F8">
      <w:pPr>
        <w:spacing w:after="0" w:line="240" w:lineRule="auto"/>
      </w:pPr>
      <w:r>
        <w:separator/>
      </w:r>
    </w:p>
  </w:endnote>
  <w:endnote w:type="continuationSeparator" w:id="0">
    <w:p w:rsidR="000F75F8" w:rsidRDefault="000F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F8" w:rsidRPr="009B4292" w:rsidRDefault="000F75F8" w:rsidP="009B4292">
    <w:pPr>
      <w:pStyle w:val="Footer"/>
    </w:pPr>
    <w:r w:rsidRPr="00F13D2E">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i1032" type="#_x0000_t75" style="width:249.75pt;height:49.5pt;visibility:visible">
          <v:imagedata r:id="rId1" o:title=""/>
        </v:shape>
      </w:pict>
    </w:r>
    <w:r>
      <w:rPr>
        <w:noProof/>
      </w:rPr>
      <w:t xml:space="preserve">                      </w:t>
    </w:r>
    <w:r w:rsidRPr="00F13D2E">
      <w:rPr>
        <w:noProof/>
        <w:lang w:val="de-AT" w:eastAsia="de-AT"/>
      </w:rPr>
      <w:pict>
        <v:shape id="Slika 6" o:spid="_x0000_i1033" type="#_x0000_t75" style="width:141.75pt;height:30pt;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5F8" w:rsidRDefault="000F75F8">
      <w:pPr>
        <w:spacing w:after="0" w:line="240" w:lineRule="auto"/>
      </w:pPr>
      <w:r>
        <w:separator/>
      </w:r>
    </w:p>
  </w:footnote>
  <w:footnote w:type="continuationSeparator" w:id="0">
    <w:p w:rsidR="000F75F8" w:rsidRDefault="000F7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F8" w:rsidRPr="00E77B47" w:rsidRDefault="000F75F8" w:rsidP="009B4292">
    <w:pPr>
      <w:pStyle w:val="Header"/>
      <w:tabs>
        <w:tab w:val="clear" w:pos="4536"/>
        <w:tab w:val="clear" w:pos="9072"/>
        <w:tab w:val="left" w:pos="6612"/>
      </w:tabs>
    </w:pPr>
    <w:r w:rsidRPr="00F13D2E">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8" type="#_x0000_t75" style="width:117pt;height:42pt;visibility:visible">
          <v:imagedata r:id="rId1" o:title=""/>
        </v:shape>
      </w:pict>
    </w:r>
    <w:r>
      <w:t xml:space="preserve">  </w:t>
    </w:r>
    <w:r>
      <w:rPr>
        <w:noProof/>
      </w:rPr>
      <w:t xml:space="preserve">                                                                 </w:t>
    </w:r>
    <w:r w:rsidRPr="00F13D2E">
      <w:rPr>
        <w:noProof/>
        <w:lang w:val="de-AT" w:eastAsia="de-AT"/>
      </w:rPr>
      <w:pict>
        <v:shape id="Slika 7" o:spid="_x0000_i1029" type="#_x0000_t75" style="width:164.25pt;height:42.75pt;visibility:visible">
          <v:imagedata r:id="rId2" o:title=""/>
        </v:shape>
      </w:pict>
    </w:r>
  </w:p>
  <w:p w:rsidR="000F75F8" w:rsidRDefault="000F75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25pt" o:bullet="t">
        <v:imagedata r:id="rId1" o:title=""/>
      </v:shape>
    </w:pict>
  </w:numPicBullet>
  <w:abstractNum w:abstractNumId="0">
    <w:nsid w:val="11B50180"/>
    <w:multiLevelType w:val="hybridMultilevel"/>
    <w:tmpl w:val="20D61A66"/>
    <w:lvl w:ilvl="0" w:tplc="178012CE">
      <w:start w:val="1"/>
      <w:numFmt w:val="bullet"/>
      <w:lvlText w:val=""/>
      <w:lvlPicBulletId w:val="0"/>
      <w:lvlJc w:val="left"/>
      <w:pPr>
        <w:ind w:left="720" w:hanging="360"/>
      </w:pPr>
      <w:rPr>
        <w:rFonts w:ascii="Symbol" w:hAnsi="Symbol" w:hint="default"/>
        <w:color w:val="auto"/>
        <w:sz w:val="22"/>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660"/>
    <w:rsid w:val="000269CF"/>
    <w:rsid w:val="0006114F"/>
    <w:rsid w:val="000C1D4C"/>
    <w:rsid w:val="000F75F8"/>
    <w:rsid w:val="0027722B"/>
    <w:rsid w:val="00277D77"/>
    <w:rsid w:val="00307DAC"/>
    <w:rsid w:val="00355170"/>
    <w:rsid w:val="003A16A3"/>
    <w:rsid w:val="004C2DFA"/>
    <w:rsid w:val="005E6025"/>
    <w:rsid w:val="005F59EB"/>
    <w:rsid w:val="005F619B"/>
    <w:rsid w:val="00633486"/>
    <w:rsid w:val="006E0176"/>
    <w:rsid w:val="00717F48"/>
    <w:rsid w:val="008038A0"/>
    <w:rsid w:val="0088199A"/>
    <w:rsid w:val="008E6C33"/>
    <w:rsid w:val="009044FE"/>
    <w:rsid w:val="0093238D"/>
    <w:rsid w:val="00954E69"/>
    <w:rsid w:val="0099120C"/>
    <w:rsid w:val="009B4292"/>
    <w:rsid w:val="00A073E8"/>
    <w:rsid w:val="00AA4164"/>
    <w:rsid w:val="00AE761A"/>
    <w:rsid w:val="00B5415B"/>
    <w:rsid w:val="00C039D0"/>
    <w:rsid w:val="00C15227"/>
    <w:rsid w:val="00C8330D"/>
    <w:rsid w:val="00CE6DA4"/>
    <w:rsid w:val="00D538F8"/>
    <w:rsid w:val="00DE70D4"/>
    <w:rsid w:val="00E00660"/>
    <w:rsid w:val="00E43A62"/>
    <w:rsid w:val="00E77B47"/>
    <w:rsid w:val="00E947B6"/>
    <w:rsid w:val="00F13D2E"/>
    <w:rsid w:val="00F55054"/>
    <w:rsid w:val="00FB0406"/>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60"/>
    <w:pPr>
      <w:spacing w:after="200" w:line="276" w:lineRule="auto"/>
    </w:pPr>
    <w:rPr>
      <w:lang w:val="sl-SI" w:eastAsia="en-US"/>
    </w:rPr>
  </w:style>
  <w:style w:type="paragraph" w:styleId="Heading1">
    <w:name w:val="heading 1"/>
    <w:basedOn w:val="Normal"/>
    <w:next w:val="Normal"/>
    <w:link w:val="Heading1Char"/>
    <w:uiPriority w:val="99"/>
    <w:qFormat/>
    <w:rsid w:val="00E00660"/>
    <w:pPr>
      <w:keepNext/>
      <w:tabs>
        <w:tab w:val="left" w:pos="5103"/>
      </w:tabs>
      <w:spacing w:after="0" w:line="240" w:lineRule="auto"/>
      <w:jc w:val="both"/>
      <w:outlineLvl w:val="0"/>
    </w:pPr>
    <w:rPr>
      <w:rFonts w:ascii="Arial" w:eastAsia="Times New Roman" w:hAnsi="Arial"/>
      <w:b/>
      <w:sz w:val="24"/>
      <w:szCs w:val="20"/>
      <w:lang w:val="en-US" w:eastAsia="sl-SI"/>
    </w:rPr>
  </w:style>
  <w:style w:type="paragraph" w:styleId="Heading2">
    <w:name w:val="heading 2"/>
    <w:basedOn w:val="Normal"/>
    <w:next w:val="Normal"/>
    <w:link w:val="Heading2Char"/>
    <w:uiPriority w:val="99"/>
    <w:qFormat/>
    <w:rsid w:val="00E00660"/>
    <w:pPr>
      <w:keepNext/>
      <w:spacing w:after="0" w:line="240" w:lineRule="auto"/>
      <w:jc w:val="both"/>
      <w:outlineLvl w:val="1"/>
    </w:pPr>
    <w:rPr>
      <w:rFonts w:ascii="Arial" w:eastAsia="Times New Roman" w:hAnsi="Arial"/>
      <w:b/>
      <w:sz w:val="24"/>
      <w:szCs w:val="20"/>
      <w:lang w:val="en-US" w:eastAsia="sl-SI"/>
    </w:rPr>
  </w:style>
  <w:style w:type="paragraph" w:styleId="Heading6">
    <w:name w:val="heading 6"/>
    <w:basedOn w:val="Normal"/>
    <w:next w:val="Normal"/>
    <w:link w:val="Heading6Char"/>
    <w:uiPriority w:val="99"/>
    <w:qFormat/>
    <w:rsid w:val="00E0066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0660"/>
    <w:rPr>
      <w:rFonts w:ascii="Arial" w:hAnsi="Arial" w:cs="Times New Roman"/>
      <w:b/>
      <w:sz w:val="20"/>
      <w:szCs w:val="20"/>
      <w:lang w:val="en-US" w:eastAsia="sl-SI"/>
    </w:rPr>
  </w:style>
  <w:style w:type="character" w:customStyle="1" w:styleId="Heading2Char">
    <w:name w:val="Heading 2 Char"/>
    <w:basedOn w:val="DefaultParagraphFont"/>
    <w:link w:val="Heading2"/>
    <w:uiPriority w:val="99"/>
    <w:locked/>
    <w:rsid w:val="00E00660"/>
    <w:rPr>
      <w:rFonts w:ascii="Arial" w:hAnsi="Arial" w:cs="Times New Roman"/>
      <w:b/>
      <w:sz w:val="20"/>
      <w:szCs w:val="20"/>
      <w:lang w:val="en-US" w:eastAsia="sl-SI"/>
    </w:rPr>
  </w:style>
  <w:style w:type="character" w:customStyle="1" w:styleId="Heading6Char">
    <w:name w:val="Heading 6 Char"/>
    <w:basedOn w:val="DefaultParagraphFont"/>
    <w:link w:val="Heading6"/>
    <w:uiPriority w:val="99"/>
    <w:locked/>
    <w:rsid w:val="00E00660"/>
    <w:rPr>
      <w:rFonts w:ascii="Cambria" w:hAnsi="Cambria" w:cs="Times New Roman"/>
      <w:i/>
      <w:iCs/>
      <w:color w:val="243F60"/>
    </w:rPr>
  </w:style>
  <w:style w:type="paragraph" w:styleId="ListParagraph">
    <w:name w:val="List Paragraph"/>
    <w:basedOn w:val="Normal"/>
    <w:uiPriority w:val="99"/>
    <w:qFormat/>
    <w:rsid w:val="00E00660"/>
    <w:pPr>
      <w:ind w:left="720"/>
      <w:contextualSpacing/>
    </w:pPr>
  </w:style>
  <w:style w:type="paragraph" w:styleId="BodyText">
    <w:name w:val="Body Text"/>
    <w:basedOn w:val="Normal"/>
    <w:link w:val="BodyTextChar"/>
    <w:uiPriority w:val="99"/>
    <w:semiHidden/>
    <w:rsid w:val="00E00660"/>
    <w:pPr>
      <w:spacing w:after="0" w:line="240" w:lineRule="auto"/>
      <w:jc w:val="both"/>
    </w:pPr>
    <w:rPr>
      <w:rFonts w:ascii="Arial" w:eastAsia="Times New Roman" w:hAnsi="Arial"/>
      <w:sz w:val="24"/>
      <w:szCs w:val="20"/>
      <w:lang w:eastAsia="sl-SI"/>
    </w:rPr>
  </w:style>
  <w:style w:type="character" w:customStyle="1" w:styleId="BodyTextChar">
    <w:name w:val="Body Text Char"/>
    <w:basedOn w:val="DefaultParagraphFont"/>
    <w:link w:val="BodyText"/>
    <w:uiPriority w:val="99"/>
    <w:semiHidden/>
    <w:locked/>
    <w:rsid w:val="00E00660"/>
    <w:rPr>
      <w:rFonts w:ascii="Arial" w:hAnsi="Arial" w:cs="Times New Roman"/>
      <w:sz w:val="20"/>
      <w:szCs w:val="20"/>
      <w:lang w:eastAsia="sl-SI"/>
    </w:rPr>
  </w:style>
  <w:style w:type="paragraph" w:styleId="Header">
    <w:name w:val="header"/>
    <w:basedOn w:val="Normal"/>
    <w:link w:val="HeaderChar"/>
    <w:uiPriority w:val="99"/>
    <w:rsid w:val="00E0066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00660"/>
    <w:rPr>
      <w:rFonts w:cs="Times New Roman"/>
    </w:rPr>
  </w:style>
  <w:style w:type="paragraph" w:styleId="Footer">
    <w:name w:val="footer"/>
    <w:basedOn w:val="Normal"/>
    <w:link w:val="FooterChar"/>
    <w:uiPriority w:val="99"/>
    <w:rsid w:val="00E0066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00660"/>
    <w:rPr>
      <w:rFonts w:cs="Times New Roman"/>
    </w:rPr>
  </w:style>
  <w:style w:type="paragraph" w:styleId="BalloonText">
    <w:name w:val="Balloon Text"/>
    <w:basedOn w:val="Normal"/>
    <w:link w:val="BalloonTextChar"/>
    <w:uiPriority w:val="99"/>
    <w:semiHidden/>
    <w:rsid w:val="00E00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660"/>
    <w:rPr>
      <w:rFonts w:ascii="Tahoma" w:hAnsi="Tahoma" w:cs="Tahoma"/>
      <w:sz w:val="16"/>
      <w:szCs w:val="16"/>
    </w:rPr>
  </w:style>
  <w:style w:type="character" w:styleId="Hyperlink">
    <w:name w:val="Hyperlink"/>
    <w:basedOn w:val="DefaultParagraphFont"/>
    <w:uiPriority w:val="99"/>
    <w:rsid w:val="00E947B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09055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grisa.mocnik@aerosol.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208</Words>
  <Characters>1316</Characters>
  <Application>Microsoft Office Outlook</Application>
  <DocSecurity>0</DocSecurity>
  <Lines>0</Lines>
  <Paragraphs>0</Paragraphs>
  <ScaleCrop>false</ScaleCrop>
  <Company>Aerosol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APPORTIONMENT OF BLACK CARBON AND CARBONACEOUS MATTER WITHIN PMinter: KLAGENFURT, MARIBOR, LEIBNITZ </dc:title>
  <dc:subject/>
  <dc:creator>Suzana PRAJNC</dc:creator>
  <cp:keywords/>
  <dc:description/>
  <cp:lastModifiedBy>kus27</cp:lastModifiedBy>
  <cp:revision>3</cp:revision>
  <cp:lastPrinted>2013-06-11T11:12:00Z</cp:lastPrinted>
  <dcterms:created xsi:type="dcterms:W3CDTF">2013-07-25T08:02:00Z</dcterms:created>
  <dcterms:modified xsi:type="dcterms:W3CDTF">2013-07-31T06:56:00Z</dcterms:modified>
</cp:coreProperties>
</file>