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8" w:rsidRPr="00E77B47" w:rsidRDefault="00764628" w:rsidP="00B77348">
      <w:pPr>
        <w:pStyle w:val="Header"/>
        <w:tabs>
          <w:tab w:val="clear" w:pos="4536"/>
          <w:tab w:val="clear" w:pos="9072"/>
          <w:tab w:val="left" w:pos="5760"/>
        </w:tabs>
      </w:pPr>
      <w:r w:rsidRPr="0069534F">
        <w:rPr>
          <w:noProof/>
          <w:lang w:val="de-AT" w:eastAsia="de-AT"/>
        </w:rPr>
        <w:pict>
          <v:shape id="_x0000_i1034" type="#_x0000_t75" style="width:117pt;height:42pt;visibility:visible">
            <v:imagedata r:id="rId7" o:title=""/>
          </v:shape>
        </w:pict>
      </w:r>
      <w:r>
        <w:rPr>
          <w:noProof/>
          <w:lang w:val="de-AT" w:eastAsia="de-AT"/>
        </w:rPr>
        <w:tab/>
      </w:r>
      <w:r w:rsidRPr="0069534F">
        <w:rPr>
          <w:noProof/>
          <w:lang w:val="de-AT" w:eastAsia="de-AT"/>
        </w:rPr>
        <w:pict>
          <v:shape id="_x0000_i1035" type="#_x0000_t75" style="width:164.25pt;height:42.75pt;visibility:visible">
            <v:imagedata r:id="rId8" o:title=""/>
          </v:shape>
        </w:pict>
      </w:r>
    </w:p>
    <w:p w:rsidR="00764628" w:rsidRDefault="00764628" w:rsidP="00B77348">
      <w:pPr>
        <w:pStyle w:val="Header"/>
      </w:pPr>
    </w:p>
    <w:p w:rsidR="00764628" w:rsidRDefault="00764628" w:rsidP="00A073E8">
      <w:pPr>
        <w:pStyle w:val="BodyText"/>
        <w:spacing w:line="360" w:lineRule="auto"/>
        <w:rPr>
          <w:rFonts w:cs="Arial"/>
          <w:b/>
          <w:caps/>
          <w:sz w:val="28"/>
          <w:szCs w:val="28"/>
          <w:lang w:val="de-DE" w:eastAsia="en-US"/>
        </w:rPr>
      </w:pPr>
    </w:p>
    <w:p w:rsidR="00764628" w:rsidRPr="00596CCF" w:rsidRDefault="00764628" w:rsidP="00A073E8">
      <w:pPr>
        <w:pStyle w:val="BodyText"/>
        <w:spacing w:line="360" w:lineRule="auto"/>
        <w:rPr>
          <w:rFonts w:cs="Arial"/>
          <w:sz w:val="22"/>
          <w:szCs w:val="22"/>
          <w:lang w:val="de-DE" w:eastAsia="en-US"/>
        </w:rPr>
      </w:pPr>
      <w:r w:rsidRPr="00596CCF">
        <w:rPr>
          <w:rFonts w:cs="Arial"/>
          <w:b/>
          <w:caps/>
          <w:sz w:val="28"/>
          <w:szCs w:val="28"/>
          <w:lang w:val="de-DE" w:eastAsia="en-US"/>
        </w:rPr>
        <w:t xml:space="preserve">QUELLENZUORDNUNG VON </w:t>
      </w:r>
      <w:r>
        <w:rPr>
          <w:rFonts w:cs="Arial"/>
          <w:b/>
          <w:caps/>
          <w:sz w:val="28"/>
          <w:szCs w:val="28"/>
          <w:lang w:val="de-DE" w:eastAsia="en-US"/>
        </w:rPr>
        <w:t>BLACK CARBON</w:t>
      </w:r>
      <w:r w:rsidRPr="00596CCF">
        <w:rPr>
          <w:rFonts w:cs="Arial"/>
          <w:b/>
          <w:caps/>
          <w:sz w:val="28"/>
          <w:szCs w:val="28"/>
          <w:lang w:val="de-DE" w:eastAsia="en-US"/>
        </w:rPr>
        <w:t xml:space="preserve"> UND KOHLEN</w:t>
      </w:r>
      <w:r>
        <w:rPr>
          <w:rFonts w:cs="Arial"/>
          <w:b/>
          <w:caps/>
          <w:sz w:val="28"/>
          <w:szCs w:val="28"/>
          <w:lang w:val="de-DE" w:eastAsia="en-US"/>
        </w:rPr>
        <w:t xml:space="preserve">STOFFHALTIGEr PARTIKEL </w:t>
      </w:r>
      <w:r w:rsidRPr="00596CCF">
        <w:rPr>
          <w:rFonts w:cs="Arial"/>
          <w:b/>
          <w:caps/>
          <w:sz w:val="28"/>
          <w:szCs w:val="28"/>
          <w:lang w:val="de-DE" w:eastAsia="en-US"/>
        </w:rPr>
        <w:t>IM RAHMEN VON PM</w:t>
      </w:r>
      <w:r w:rsidRPr="00596CCF">
        <w:rPr>
          <w:rFonts w:cs="Arial"/>
          <w:b/>
          <w:sz w:val="28"/>
          <w:szCs w:val="28"/>
          <w:lang w:val="de-DE" w:eastAsia="en-US"/>
        </w:rPr>
        <w:t xml:space="preserve">inter: </w:t>
      </w:r>
      <w:r w:rsidRPr="00596CCF">
        <w:rPr>
          <w:rFonts w:cs="Arial"/>
          <w:b/>
          <w:caps/>
          <w:sz w:val="28"/>
          <w:szCs w:val="28"/>
          <w:lang w:val="de-DE" w:eastAsia="en-US"/>
        </w:rPr>
        <w:t>Klagenfurt, Mar</w:t>
      </w:r>
      <w:r>
        <w:rPr>
          <w:rFonts w:cs="Arial"/>
          <w:b/>
          <w:caps/>
          <w:sz w:val="28"/>
          <w:szCs w:val="28"/>
          <w:lang w:val="de-DE" w:eastAsia="en-US"/>
        </w:rPr>
        <w:t>BURG,</w:t>
      </w:r>
      <w:r w:rsidRPr="00596CCF">
        <w:rPr>
          <w:rFonts w:cs="Arial"/>
          <w:b/>
          <w:caps/>
          <w:sz w:val="28"/>
          <w:szCs w:val="28"/>
          <w:lang w:val="de-DE" w:eastAsia="en-US"/>
        </w:rPr>
        <w:t xml:space="preserve"> Leibnitz</w:t>
      </w:r>
      <w:r w:rsidRPr="00596CCF">
        <w:rPr>
          <w:rFonts w:cs="Arial"/>
          <w:sz w:val="22"/>
          <w:szCs w:val="22"/>
          <w:lang w:val="de-DE" w:eastAsia="en-US"/>
        </w:rPr>
        <w:t xml:space="preserve"> </w:t>
      </w:r>
    </w:p>
    <w:p w:rsidR="00764628" w:rsidRPr="00596CCF" w:rsidRDefault="00764628" w:rsidP="00A073E8">
      <w:pPr>
        <w:spacing w:after="0" w:line="360" w:lineRule="auto"/>
        <w:rPr>
          <w:rFonts w:ascii="Arial" w:hAnsi="Arial" w:cs="Arial"/>
          <w:lang w:val="de-DE"/>
        </w:rPr>
      </w:pPr>
    </w:p>
    <w:p w:rsidR="00764628" w:rsidRPr="00027C65" w:rsidRDefault="00764628" w:rsidP="00A073E8">
      <w:pPr>
        <w:spacing w:after="0" w:line="360" w:lineRule="auto"/>
        <w:rPr>
          <w:rFonts w:ascii="Arial" w:hAnsi="Arial" w:cs="Arial"/>
          <w:b/>
          <w:lang w:val="de-DE"/>
        </w:rPr>
      </w:pPr>
      <w:r w:rsidRPr="00027C65">
        <w:rPr>
          <w:rFonts w:ascii="Arial" w:hAnsi="Arial" w:cs="Arial"/>
          <w:b/>
          <w:lang w:val="de-DE"/>
        </w:rPr>
        <w:t xml:space="preserve">Griša Močnik, Irena Ježek, Tanja Dobovičnik, Luka Drinovec, Aerosol d.o.o. </w:t>
      </w:r>
      <w:hyperlink r:id="rId9" w:history="1">
        <w:r w:rsidRPr="00027C65">
          <w:rPr>
            <w:rStyle w:val="Hyperlink"/>
            <w:rFonts w:ascii="Arial" w:hAnsi="Arial" w:cs="Arial"/>
            <w:b/>
            <w:lang w:val="de-DE"/>
          </w:rPr>
          <w:t>grisa.mocnik@aerosol.si</w:t>
        </w:r>
      </w:hyperlink>
    </w:p>
    <w:p w:rsidR="00764628" w:rsidRPr="00596CCF" w:rsidRDefault="00764628" w:rsidP="00A073E8">
      <w:pPr>
        <w:spacing w:after="0" w:line="360" w:lineRule="auto"/>
        <w:rPr>
          <w:rFonts w:ascii="Arial" w:hAnsi="Arial" w:cs="Arial"/>
          <w:b/>
          <w:lang w:val="de-DE"/>
        </w:rPr>
      </w:pPr>
      <w:r w:rsidRPr="00596CCF">
        <w:rPr>
          <w:rFonts w:ascii="Arial" w:hAnsi="Arial" w:cs="Arial"/>
          <w:b/>
          <w:lang w:val="de-DE"/>
        </w:rPr>
        <w:t>Magda Kistler, Eylem Can Cetintas, Anne Kasper Giebl, Heidi Bauer, ICTA, Technische Universität Wien</w:t>
      </w:r>
    </w:p>
    <w:p w:rsidR="00764628" w:rsidRPr="00596CCF" w:rsidRDefault="00764628" w:rsidP="00A073E8">
      <w:pPr>
        <w:spacing w:after="0"/>
        <w:rPr>
          <w:rFonts w:ascii="Arial" w:hAnsi="Arial" w:cs="Arial"/>
          <w:b/>
          <w:lang w:val="de-DE"/>
        </w:rPr>
      </w:pPr>
    </w:p>
    <w:p w:rsidR="00764628" w:rsidRPr="00596CCF" w:rsidRDefault="00764628" w:rsidP="00A073E8">
      <w:pPr>
        <w:spacing w:after="0"/>
        <w:rPr>
          <w:rFonts w:ascii="Arial" w:hAnsi="Arial" w:cs="Arial"/>
          <w:lang w:val="de-DE"/>
        </w:rPr>
      </w:pPr>
    </w:p>
    <w:p w:rsidR="00764628" w:rsidRPr="00B77348" w:rsidRDefault="00764628" w:rsidP="00A073E8">
      <w:pPr>
        <w:pStyle w:val="Heading1"/>
        <w:spacing w:line="276" w:lineRule="auto"/>
        <w:rPr>
          <w:rFonts w:cs="Arial"/>
          <w:i/>
          <w:sz w:val="20"/>
          <w:lang w:val="de-AT" w:eastAsia="en-US"/>
        </w:rPr>
      </w:pPr>
      <w:r w:rsidRPr="00B77348">
        <w:rPr>
          <w:rFonts w:cs="Arial"/>
          <w:i/>
          <w:sz w:val="20"/>
          <w:lang w:val="de-AT" w:eastAsia="en-US"/>
        </w:rPr>
        <w:t xml:space="preserve">Abstract </w:t>
      </w:r>
    </w:p>
    <w:p w:rsidR="00764628" w:rsidRPr="00B77348" w:rsidRDefault="00764628" w:rsidP="00A073E8">
      <w:pPr>
        <w:spacing w:after="0"/>
        <w:jc w:val="both"/>
        <w:rPr>
          <w:lang w:val="de-AT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  <w:r w:rsidRPr="00F345DE">
        <w:rPr>
          <w:rFonts w:ascii="Arial" w:hAnsi="Arial" w:cs="Arial"/>
          <w:lang w:val="de-DE"/>
        </w:rPr>
        <w:t xml:space="preserve">Es wurden </w:t>
      </w:r>
      <w:r w:rsidRPr="00596CCF">
        <w:rPr>
          <w:rFonts w:ascii="Arial" w:hAnsi="Arial" w:cs="Arial"/>
          <w:lang w:val="de-DE"/>
        </w:rPr>
        <w:t>kohlenstoffhaltige Aerosole an sieben PMInter Standorten in Slowenien und Öst</w:t>
      </w:r>
      <w:r>
        <w:rPr>
          <w:rFonts w:ascii="Arial" w:hAnsi="Arial" w:cs="Arial"/>
          <w:lang w:val="de-DE"/>
        </w:rPr>
        <w:t xml:space="preserve">erreich gemessen. </w:t>
      </w:r>
      <w:r w:rsidRPr="00596CCF">
        <w:rPr>
          <w:rFonts w:ascii="Arial" w:hAnsi="Arial" w:cs="Arial"/>
          <w:lang w:val="de-DE"/>
        </w:rPr>
        <w:t>Die Konzentrationen von Black Carbon (BC)</w:t>
      </w:r>
      <w:r>
        <w:rPr>
          <w:rFonts w:ascii="Arial" w:hAnsi="Arial" w:cs="Arial"/>
          <w:lang w:val="de-DE"/>
        </w:rPr>
        <w:t>,</w:t>
      </w:r>
      <w:r w:rsidRPr="00596CCF">
        <w:rPr>
          <w:rFonts w:ascii="Arial" w:hAnsi="Arial" w:cs="Arial"/>
          <w:lang w:val="de-DE"/>
        </w:rPr>
        <w:t xml:space="preserve"> einem Hauptschadsto</w:t>
      </w:r>
      <w:r>
        <w:rPr>
          <w:rFonts w:ascii="Arial" w:hAnsi="Arial" w:cs="Arial"/>
          <w:lang w:val="de-DE"/>
        </w:rPr>
        <w:t>ff</w:t>
      </w:r>
      <w:r w:rsidRPr="00596CCF">
        <w:rPr>
          <w:rFonts w:ascii="Arial" w:hAnsi="Arial" w:cs="Arial"/>
          <w:lang w:val="de-DE"/>
        </w:rPr>
        <w:t>, werden mittels Aethalometer aus der Absorption von Licht in Aerosol</w:t>
      </w:r>
      <w:r>
        <w:rPr>
          <w:rFonts w:ascii="Arial" w:hAnsi="Arial" w:cs="Arial"/>
          <w:lang w:val="de-DE"/>
        </w:rPr>
        <w:t xml:space="preserve">en gemessen, </w:t>
      </w:r>
      <w:r w:rsidRPr="00596CCF">
        <w:rPr>
          <w:rFonts w:ascii="Arial" w:hAnsi="Arial" w:cs="Arial"/>
          <w:lang w:val="de-DE"/>
        </w:rPr>
        <w:t xml:space="preserve">und wir können BC Quellen </w:t>
      </w:r>
      <w:r>
        <w:rPr>
          <w:rFonts w:ascii="Arial" w:hAnsi="Arial" w:cs="Arial"/>
          <w:lang w:val="de-DE"/>
        </w:rPr>
        <w:t xml:space="preserve">aus der Wellenlängenabhängigkeit der Lichtabsorption </w:t>
      </w:r>
      <w:r w:rsidRPr="00596CCF">
        <w:rPr>
          <w:rFonts w:ascii="Arial" w:hAnsi="Arial" w:cs="Arial"/>
          <w:lang w:val="de-DE"/>
        </w:rPr>
        <w:t>identifizieren.</w:t>
      </w:r>
      <w:r>
        <w:rPr>
          <w:rFonts w:ascii="Arial" w:hAnsi="Arial" w:cs="Arial"/>
          <w:lang w:val="de-DE"/>
        </w:rPr>
        <w:t xml:space="preserve"> </w:t>
      </w:r>
      <w:r w:rsidRPr="00596CCF">
        <w:rPr>
          <w:rFonts w:ascii="Arial" w:hAnsi="Arial" w:cs="Arial"/>
          <w:lang w:val="de-DE"/>
        </w:rPr>
        <w:t>Während der intensive</w:t>
      </w:r>
      <w:r>
        <w:rPr>
          <w:rFonts w:ascii="Arial" w:hAnsi="Arial" w:cs="Arial"/>
          <w:lang w:val="de-DE"/>
        </w:rPr>
        <w:t>n</w:t>
      </w:r>
      <w:r w:rsidRPr="00596CCF">
        <w:rPr>
          <w:rFonts w:ascii="Arial" w:hAnsi="Arial" w:cs="Arial"/>
          <w:lang w:val="de-DE"/>
        </w:rPr>
        <w:t xml:space="preserve"> Kampagne im Winter 2011 führten wir zusätzliche Messungen durch, um unser Quellenzuordnungsmodell</w:t>
      </w:r>
      <w:r>
        <w:rPr>
          <w:rFonts w:ascii="Arial" w:hAnsi="Arial" w:cs="Arial"/>
          <w:lang w:val="de-DE"/>
        </w:rPr>
        <w:t xml:space="preserve"> zu verifizieren und die Quellenzuordnung auf alle kohlenstoffhaltigen Partikel auszudehnen. Hauptverantwortlich für die </w:t>
      </w:r>
      <w:r w:rsidRPr="00596CCF">
        <w:rPr>
          <w:rFonts w:ascii="Arial" w:hAnsi="Arial" w:cs="Arial"/>
          <w:lang w:val="de-DE"/>
        </w:rPr>
        <w:t>BC Konzentration</w:t>
      </w:r>
      <w:r>
        <w:rPr>
          <w:rFonts w:ascii="Arial" w:hAnsi="Arial" w:cs="Arial"/>
          <w:lang w:val="de-DE"/>
        </w:rPr>
        <w:t xml:space="preserve"> ist der Verkehr, Holzverbrennung macht einen kleineren Teil aus. </w:t>
      </w:r>
      <w:r w:rsidRPr="00596CCF"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lang w:val="de-DE"/>
        </w:rPr>
        <w:t xml:space="preserve">Einfluss auf kohlenstoffhaltige Partikel durch Holzverbrennung ist an allen Standorten größer als der Einfluss des Verkehrs, da der Anteil von Sekundäraerosolen im Holzrauch größer sein kann als die Primäremissionen. </w:t>
      </w:r>
      <w:r w:rsidRPr="00D314FE">
        <w:rPr>
          <w:rFonts w:ascii="Arial" w:hAnsi="Arial" w:cs="Arial"/>
          <w:lang w:val="de-DE"/>
        </w:rPr>
        <w:t xml:space="preserve">Der Vergleich von Messstellenpaaren (urban, Hinterland) zeigt, dass Verkehr </w:t>
      </w:r>
      <w:r>
        <w:rPr>
          <w:rFonts w:ascii="Arial" w:hAnsi="Arial" w:cs="Arial"/>
          <w:lang w:val="de-DE"/>
        </w:rPr>
        <w:t xml:space="preserve">ein lokaler und die Verbrennung von Holz ein regionaler Verursacher ist. </w:t>
      </w:r>
      <w:r w:rsidRPr="00D314FE">
        <w:rPr>
          <w:rFonts w:ascii="Arial" w:hAnsi="Arial" w:cs="Arial"/>
          <w:lang w:val="de-DE"/>
        </w:rPr>
        <w:t>Verkehrsbeschränkungen werden die Konzentrationen in städtischen Räu</w:t>
      </w:r>
      <w:r>
        <w:rPr>
          <w:rFonts w:ascii="Arial" w:hAnsi="Arial" w:cs="Arial"/>
          <w:lang w:val="de-DE"/>
        </w:rPr>
        <w:t>men verringern, während auf regionaler Ebene Maßnahmen zur Reduzierung des Holzrauchs geplant und umgesetzt werden müssen</w:t>
      </w:r>
      <w:r w:rsidRPr="00D314FE">
        <w:rPr>
          <w:rFonts w:ascii="Arial" w:hAnsi="Arial" w:cs="Arial"/>
          <w:lang w:val="de-DE"/>
        </w:rPr>
        <w:t xml:space="preserve">.  </w:t>
      </w: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Default="00764628" w:rsidP="00A073E8">
      <w:pPr>
        <w:spacing w:after="0"/>
        <w:jc w:val="both"/>
        <w:rPr>
          <w:rFonts w:ascii="Arial" w:hAnsi="Arial" w:cs="Arial"/>
          <w:lang w:val="de-DE"/>
        </w:rPr>
      </w:pPr>
    </w:p>
    <w:p w:rsidR="00764628" w:rsidRPr="00D314FE" w:rsidRDefault="00764628" w:rsidP="00B77348">
      <w:pPr>
        <w:pStyle w:val="Footer"/>
        <w:rPr>
          <w:rFonts w:ascii="Arial" w:hAnsi="Arial" w:cs="Arial"/>
          <w:lang w:val="de-DE"/>
        </w:rPr>
      </w:pPr>
      <w:r w:rsidRPr="0069534F">
        <w:rPr>
          <w:noProof/>
          <w:lang w:val="de-AT" w:eastAsia="de-AT"/>
        </w:rPr>
        <w:pict>
          <v:shape id="_x0000_i1036" type="#_x0000_t75" style="width:249.75pt;height:49.5pt;visibility:visible">
            <v:imagedata r:id="rId10" o:title=""/>
          </v:shape>
        </w:pict>
      </w:r>
      <w:r>
        <w:rPr>
          <w:noProof/>
          <w:lang w:val="de-AT" w:eastAsia="de-AT"/>
        </w:rPr>
        <w:tab/>
      </w:r>
      <w:r w:rsidRPr="0069534F">
        <w:rPr>
          <w:noProof/>
          <w:lang w:val="de-AT" w:eastAsia="de-AT"/>
        </w:rPr>
        <w:pict>
          <v:shape id="_x0000_i1037" type="#_x0000_t75" style="width:141.75pt;height:30pt;visibility:visible">
            <v:imagedata r:id="rId11" o:title=""/>
          </v:shape>
        </w:pict>
      </w:r>
    </w:p>
    <w:sectPr w:rsidR="00764628" w:rsidRPr="00D314FE" w:rsidSect="00B77348">
      <w:headerReference w:type="first" r:id="rId12"/>
      <w:footerReference w:type="first" r:id="rId13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28" w:rsidRDefault="00764628">
      <w:pPr>
        <w:spacing w:after="0" w:line="240" w:lineRule="auto"/>
      </w:pPr>
      <w:r>
        <w:separator/>
      </w:r>
    </w:p>
  </w:endnote>
  <w:endnote w:type="continuationSeparator" w:id="0">
    <w:p w:rsidR="00764628" w:rsidRDefault="0076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8" w:rsidRPr="009B4292" w:rsidRDefault="00764628" w:rsidP="009B4292">
    <w:pPr>
      <w:pStyle w:val="Footer"/>
    </w:pPr>
    <w:r w:rsidRPr="0069534F"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i1032" type="#_x0000_t75" style="width:249.75pt;height:49.5pt;visibility:visible">
          <v:imagedata r:id="rId1" o:title=""/>
        </v:shape>
      </w:pict>
    </w:r>
    <w:r>
      <w:rPr>
        <w:noProof/>
      </w:rPr>
      <w:t xml:space="preserve">                      </w:t>
    </w:r>
    <w:r w:rsidRPr="0069534F">
      <w:rPr>
        <w:noProof/>
        <w:lang w:val="de-AT" w:eastAsia="de-AT"/>
      </w:rPr>
      <w:pict>
        <v:shape id="Slika 6" o:spid="_x0000_i1033" type="#_x0000_t75" style="width:141.75pt;height:30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28" w:rsidRDefault="00764628">
      <w:pPr>
        <w:spacing w:after="0" w:line="240" w:lineRule="auto"/>
      </w:pPr>
      <w:r>
        <w:separator/>
      </w:r>
    </w:p>
  </w:footnote>
  <w:footnote w:type="continuationSeparator" w:id="0">
    <w:p w:rsidR="00764628" w:rsidRDefault="0076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8" w:rsidRPr="00E77B47" w:rsidRDefault="00764628" w:rsidP="009B4292">
    <w:pPr>
      <w:pStyle w:val="Header"/>
      <w:tabs>
        <w:tab w:val="clear" w:pos="4536"/>
        <w:tab w:val="clear" w:pos="9072"/>
        <w:tab w:val="left" w:pos="6612"/>
      </w:tabs>
    </w:pPr>
    <w:r w:rsidRPr="0069534F"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i1028" type="#_x0000_t75" style="width:117pt;height:42pt;visibility:visible">
          <v:imagedata r:id="rId1" o:title=""/>
        </v:shape>
      </w:pict>
    </w:r>
    <w:r>
      <w:t xml:space="preserve">  </w:t>
    </w:r>
    <w:r>
      <w:rPr>
        <w:noProof/>
      </w:rPr>
      <w:t xml:space="preserve">                                                                 </w:t>
    </w:r>
    <w:r w:rsidRPr="0069534F">
      <w:rPr>
        <w:noProof/>
        <w:lang w:val="de-AT" w:eastAsia="de-AT"/>
      </w:rPr>
      <w:pict>
        <v:shape id="Slika 7" o:spid="_x0000_i1029" type="#_x0000_t75" style="width:164.25pt;height:42pt;visibility:visible">
          <v:imagedata r:id="rId2" o:title=""/>
        </v:shape>
      </w:pict>
    </w:r>
  </w:p>
  <w:p w:rsidR="00764628" w:rsidRDefault="00764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8.25pt" o:bullet="t">
        <v:imagedata r:id="rId1" o:title=""/>
      </v:shape>
    </w:pict>
  </w:numPicBullet>
  <w:abstractNum w:abstractNumId="0">
    <w:nsid w:val="11B50180"/>
    <w:multiLevelType w:val="hybridMultilevel"/>
    <w:tmpl w:val="20D61A66"/>
    <w:lvl w:ilvl="0" w:tplc="178012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660"/>
    <w:rsid w:val="00003731"/>
    <w:rsid w:val="000269CF"/>
    <w:rsid w:val="00027C65"/>
    <w:rsid w:val="0006114F"/>
    <w:rsid w:val="00086F7C"/>
    <w:rsid w:val="00180B7C"/>
    <w:rsid w:val="00243D38"/>
    <w:rsid w:val="0027722B"/>
    <w:rsid w:val="00277D77"/>
    <w:rsid w:val="00316066"/>
    <w:rsid w:val="00355170"/>
    <w:rsid w:val="003A16A3"/>
    <w:rsid w:val="00401265"/>
    <w:rsid w:val="00432B30"/>
    <w:rsid w:val="004844BE"/>
    <w:rsid w:val="004C2DFA"/>
    <w:rsid w:val="004E6619"/>
    <w:rsid w:val="00596CCF"/>
    <w:rsid w:val="005E6025"/>
    <w:rsid w:val="005F59EB"/>
    <w:rsid w:val="005F619B"/>
    <w:rsid w:val="00633486"/>
    <w:rsid w:val="00666793"/>
    <w:rsid w:val="0069534F"/>
    <w:rsid w:val="00696C42"/>
    <w:rsid w:val="006C6D10"/>
    <w:rsid w:val="006E0176"/>
    <w:rsid w:val="00717F48"/>
    <w:rsid w:val="00764628"/>
    <w:rsid w:val="0079110E"/>
    <w:rsid w:val="007E4808"/>
    <w:rsid w:val="008038A0"/>
    <w:rsid w:val="0088199A"/>
    <w:rsid w:val="008E6C33"/>
    <w:rsid w:val="0093238D"/>
    <w:rsid w:val="00954E69"/>
    <w:rsid w:val="009842CA"/>
    <w:rsid w:val="0099120C"/>
    <w:rsid w:val="009B4292"/>
    <w:rsid w:val="00A073E8"/>
    <w:rsid w:val="00AE761A"/>
    <w:rsid w:val="00B5415B"/>
    <w:rsid w:val="00B77348"/>
    <w:rsid w:val="00C039D0"/>
    <w:rsid w:val="00C15227"/>
    <w:rsid w:val="00C8330D"/>
    <w:rsid w:val="00CE6DA4"/>
    <w:rsid w:val="00D05E62"/>
    <w:rsid w:val="00D314FE"/>
    <w:rsid w:val="00D538F8"/>
    <w:rsid w:val="00DE70D4"/>
    <w:rsid w:val="00E00660"/>
    <w:rsid w:val="00E43A62"/>
    <w:rsid w:val="00E77B47"/>
    <w:rsid w:val="00E947B6"/>
    <w:rsid w:val="00F345DE"/>
    <w:rsid w:val="00F55054"/>
    <w:rsid w:val="00F937E9"/>
    <w:rsid w:val="00FB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60"/>
    <w:pPr>
      <w:spacing w:after="200" w:line="276" w:lineRule="auto"/>
    </w:pPr>
    <w:rPr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660"/>
    <w:pPr>
      <w:keepNext/>
      <w:tabs>
        <w:tab w:val="left" w:pos="5103"/>
      </w:tabs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n-US"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660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en-US"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06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660"/>
    <w:rPr>
      <w:rFonts w:ascii="Arial" w:hAnsi="Arial" w:cs="Times New Roman"/>
      <w:b/>
      <w:sz w:val="20"/>
      <w:szCs w:val="20"/>
      <w:lang w:val="en-US" w:eastAsia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0660"/>
    <w:rPr>
      <w:rFonts w:ascii="Arial" w:hAnsi="Arial" w:cs="Times New Roman"/>
      <w:b/>
      <w:sz w:val="20"/>
      <w:szCs w:val="20"/>
      <w:lang w:val="en-US" w:eastAsia="sl-S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0660"/>
    <w:rPr>
      <w:rFonts w:ascii="Cambria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E006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E0066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660"/>
    <w:rPr>
      <w:rFonts w:ascii="Arial" w:hAnsi="Arial" w:cs="Times New Roman"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rsid w:val="00E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6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6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947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risa.mocnik@aerosol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1409</Characters>
  <Application>Microsoft Office Outlook</Application>
  <DocSecurity>0</DocSecurity>
  <Lines>0</Lines>
  <Paragraphs>0</Paragraphs>
  <ScaleCrop>false</ScaleCrop>
  <Company>Aerosol doo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APPORTIONMENT OF BLACK CARBON AND CARBONACEOUS MATTER WITHIN PMinter: KLAGENFURT, MARIBOR, LEIBNITZ </dc:title>
  <dc:subject/>
  <dc:creator>Suzana PRAJNC</dc:creator>
  <cp:keywords/>
  <dc:description/>
  <cp:lastModifiedBy>kus27</cp:lastModifiedBy>
  <cp:revision>4</cp:revision>
  <cp:lastPrinted>2013-07-26T07:38:00Z</cp:lastPrinted>
  <dcterms:created xsi:type="dcterms:W3CDTF">2013-07-31T05:27:00Z</dcterms:created>
  <dcterms:modified xsi:type="dcterms:W3CDTF">2013-08-06T05:48:00Z</dcterms:modified>
</cp:coreProperties>
</file>