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6F0B" w:rsidRDefault="00536F0B" w:rsidP="00B30800">
      <w:pPr>
        <w:spacing w:after="0"/>
        <w:jc w:val="both"/>
        <w:rPr>
          <w:b/>
          <w:lang w:val="de-DE"/>
        </w:rPr>
      </w:pPr>
      <w:r w:rsidRPr="00B30800">
        <w:rPr>
          <w:b/>
          <w:lang w:val="de-DE"/>
        </w:rPr>
        <w:t>Zusä</w:t>
      </w:r>
      <w:r>
        <w:rPr>
          <w:b/>
          <w:lang w:val="de-DE"/>
        </w:rPr>
        <w:t>tzliche Messstelle in der Pilot-</w:t>
      </w:r>
      <w:r w:rsidRPr="00B30800">
        <w:rPr>
          <w:b/>
          <w:lang w:val="de-DE"/>
        </w:rPr>
        <w:t>Umwelt</w:t>
      </w:r>
      <w:r>
        <w:rPr>
          <w:b/>
          <w:lang w:val="de-DE"/>
        </w:rPr>
        <w:t>z</w:t>
      </w:r>
      <w:r w:rsidRPr="00B30800">
        <w:rPr>
          <w:b/>
          <w:lang w:val="de-DE"/>
        </w:rPr>
        <w:t>one im Projekt PMinter</w:t>
      </w:r>
    </w:p>
    <w:p w:rsidR="00536F0B" w:rsidRPr="00B30800" w:rsidRDefault="00536F0B" w:rsidP="00B30800">
      <w:pPr>
        <w:spacing w:after="0"/>
        <w:jc w:val="both"/>
        <w:rPr>
          <w:b/>
          <w:lang w:val="de-DE"/>
        </w:rPr>
      </w:pPr>
    </w:p>
    <w:p w:rsidR="00536F0B" w:rsidRDefault="00536F0B" w:rsidP="001B05D7">
      <w:pPr>
        <w:spacing w:after="0"/>
        <w:jc w:val="both"/>
        <w:rPr>
          <w:lang w:val="de-DE"/>
        </w:rPr>
      </w:pPr>
      <w:r w:rsidRPr="008D23C7">
        <w:rPr>
          <w:lang w:val="de-DE"/>
        </w:rPr>
        <w:t>Seit 1. Oktober 2012 ist in Marburg, SLO, eine Pilot-Umweltzone in Kraft, welche bewirken soll, die vom Straßenverkehr entstehende Luftverschmutzung von PM10, NOx und O3 zu reduzieren und die alten Gewohnheiten der Bevölkerung, mit dem Auto in das Stadtzentrum zu fahren, umzustellen (siehe 3. Newsletter).</w:t>
      </w:r>
    </w:p>
    <w:p w:rsidR="00536F0B" w:rsidRDefault="00536F0B" w:rsidP="00B30800">
      <w:pPr>
        <w:spacing w:after="0"/>
        <w:jc w:val="both"/>
        <w:rPr>
          <w:lang w:val="de-DE"/>
        </w:rPr>
      </w:pPr>
    </w:p>
    <w:p w:rsidR="00536F0B" w:rsidRDefault="00536F0B" w:rsidP="00B30800">
      <w:pPr>
        <w:spacing w:after="0"/>
        <w:jc w:val="both"/>
        <w:rPr>
          <w:lang w:val="de-DE"/>
        </w:rPr>
      </w:pPr>
      <w:r>
        <w:rPr>
          <w:lang w:val="de-DE"/>
        </w:rPr>
        <w:t>Es wurde im Rahmen der Pilot-Umweltzone zusätzlich zu den r</w:t>
      </w:r>
      <w:r w:rsidRPr="00B30800">
        <w:rPr>
          <w:lang w:val="de-DE"/>
        </w:rPr>
        <w:t>egelmäßige</w:t>
      </w:r>
      <w:r>
        <w:rPr>
          <w:lang w:val="de-DE"/>
        </w:rPr>
        <w:t>n</w:t>
      </w:r>
      <w:r w:rsidRPr="00B30800">
        <w:rPr>
          <w:lang w:val="de-DE"/>
        </w:rPr>
        <w:t xml:space="preserve"> Messungen der Luftqualität </w:t>
      </w:r>
      <w:r>
        <w:rPr>
          <w:lang w:val="de-DE"/>
        </w:rPr>
        <w:t>in Mess</w:t>
      </w:r>
      <w:r w:rsidRPr="00B30800">
        <w:rPr>
          <w:lang w:val="de-DE"/>
        </w:rPr>
        <w:t>netz Maribor und den angrenzenden Gemeinden</w:t>
      </w:r>
      <w:r>
        <w:rPr>
          <w:lang w:val="de-DE"/>
        </w:rPr>
        <w:t xml:space="preserve"> eine </w:t>
      </w:r>
      <w:r w:rsidRPr="00B30800">
        <w:rPr>
          <w:lang w:val="de-DE"/>
        </w:rPr>
        <w:t xml:space="preserve">zusätzliche Messstelle </w:t>
      </w:r>
      <w:r w:rsidRPr="00035126">
        <w:rPr>
          <w:lang w:val="de-DE"/>
        </w:rPr>
        <w:t>hinzu</w:t>
      </w:r>
      <w:r>
        <w:rPr>
          <w:lang w:val="de-DE"/>
        </w:rPr>
        <w:t>gefügt</w:t>
      </w:r>
      <w:r w:rsidRPr="00B30800">
        <w:rPr>
          <w:lang w:val="de-DE"/>
        </w:rPr>
        <w:t xml:space="preserve">, </w:t>
      </w:r>
      <w:r>
        <w:rPr>
          <w:lang w:val="de-DE"/>
        </w:rPr>
        <w:t>auf</w:t>
      </w:r>
      <w:r w:rsidRPr="00B30800">
        <w:rPr>
          <w:lang w:val="de-DE"/>
        </w:rPr>
        <w:t xml:space="preserve"> </w:t>
      </w:r>
      <w:r>
        <w:rPr>
          <w:lang w:val="de-DE"/>
        </w:rPr>
        <w:t xml:space="preserve">der die Luftverunreinigung mit Partikeln </w:t>
      </w:r>
      <w:r w:rsidRPr="00B30800">
        <w:rPr>
          <w:lang w:val="de-DE"/>
        </w:rPr>
        <w:t>PM10 und PM2.5</w:t>
      </w:r>
      <w:r>
        <w:rPr>
          <w:lang w:val="de-DE"/>
        </w:rPr>
        <w:t xml:space="preserve"> und die</w:t>
      </w:r>
      <w:r w:rsidRPr="00B30800">
        <w:rPr>
          <w:lang w:val="de-DE"/>
        </w:rPr>
        <w:t xml:space="preserve"> Umgebungstemperatur </w:t>
      </w:r>
      <w:r>
        <w:rPr>
          <w:lang w:val="de-DE"/>
        </w:rPr>
        <w:t xml:space="preserve">gemessen werden sowie eine Verkehrszählung erfolgt. </w:t>
      </w:r>
      <w:r w:rsidRPr="00B30800">
        <w:rPr>
          <w:lang w:val="de-DE"/>
        </w:rPr>
        <w:t>D</w:t>
      </w:r>
      <w:r>
        <w:rPr>
          <w:lang w:val="de-DE"/>
        </w:rPr>
        <w:t>ie</w:t>
      </w:r>
      <w:r w:rsidRPr="00B30800">
        <w:rPr>
          <w:lang w:val="de-DE"/>
        </w:rPr>
        <w:t xml:space="preserve"> Messstelle </w:t>
      </w:r>
      <w:r>
        <w:rPr>
          <w:lang w:val="de-DE"/>
        </w:rPr>
        <w:t xml:space="preserve">wurde </w:t>
      </w:r>
      <w:r w:rsidRPr="0042741B">
        <w:rPr>
          <w:b/>
          <w:lang w:val="de-DE"/>
        </w:rPr>
        <w:t>Messstelle Maribor Krekova/Tyrševa</w:t>
      </w:r>
      <w:r w:rsidRPr="00B30800">
        <w:rPr>
          <w:lang w:val="de-DE"/>
        </w:rPr>
        <w:t xml:space="preserve"> </w:t>
      </w:r>
      <w:r>
        <w:rPr>
          <w:lang w:val="de-DE"/>
        </w:rPr>
        <w:t>benannt. Messungen erfolgen seit 01.08.2012 (Verkehrszählung seit 17.09.2012)</w:t>
      </w:r>
      <w:bookmarkStart w:id="0" w:name="_GoBack"/>
      <w:bookmarkEnd w:id="0"/>
      <w:r>
        <w:rPr>
          <w:lang w:val="de-DE"/>
        </w:rPr>
        <w:t>.</w:t>
      </w:r>
      <w:r w:rsidRPr="00B30800">
        <w:rPr>
          <w:lang w:val="de-DE"/>
        </w:rPr>
        <w:t xml:space="preserve"> </w:t>
      </w:r>
      <w:r>
        <w:rPr>
          <w:lang w:val="de-DE"/>
        </w:rPr>
        <w:t xml:space="preserve">Die Messstelle </w:t>
      </w:r>
      <w:r w:rsidRPr="00B30800">
        <w:rPr>
          <w:lang w:val="de-DE"/>
        </w:rPr>
        <w:t>wurde e</w:t>
      </w:r>
      <w:r>
        <w:rPr>
          <w:lang w:val="de-DE"/>
        </w:rPr>
        <w:t>rstellt</w:t>
      </w:r>
      <w:r w:rsidRPr="00B30800">
        <w:rPr>
          <w:lang w:val="de-DE"/>
        </w:rPr>
        <w:t>, um Veränderungen der Luft</w:t>
      </w:r>
      <w:r>
        <w:rPr>
          <w:lang w:val="de-DE"/>
        </w:rPr>
        <w:t>qualität als Folge der</w:t>
      </w:r>
      <w:r w:rsidRPr="00B30800">
        <w:rPr>
          <w:lang w:val="de-DE"/>
        </w:rPr>
        <w:t xml:space="preserve"> Pilot</w:t>
      </w:r>
      <w:r>
        <w:rPr>
          <w:lang w:val="de-DE"/>
        </w:rPr>
        <w:t>-</w:t>
      </w:r>
      <w:r w:rsidRPr="00B30800">
        <w:rPr>
          <w:lang w:val="de-DE"/>
        </w:rPr>
        <w:t>Umwelt</w:t>
      </w:r>
      <w:r>
        <w:rPr>
          <w:lang w:val="de-DE"/>
        </w:rPr>
        <w:t>z</w:t>
      </w:r>
      <w:r w:rsidRPr="00B30800">
        <w:rPr>
          <w:lang w:val="de-DE"/>
        </w:rPr>
        <w:t xml:space="preserve">one </w:t>
      </w:r>
      <w:r>
        <w:rPr>
          <w:lang w:val="de-DE"/>
        </w:rPr>
        <w:t xml:space="preserve">zu </w:t>
      </w:r>
      <w:r w:rsidRPr="00B30800">
        <w:rPr>
          <w:lang w:val="de-DE"/>
        </w:rPr>
        <w:t xml:space="preserve">überwachen und </w:t>
      </w:r>
      <w:r>
        <w:rPr>
          <w:lang w:val="de-DE"/>
        </w:rPr>
        <w:t>den Zusammenhang von Luftverunreinigung und Verkehr (Menge und Struktur) zu ermitteln.</w:t>
      </w:r>
    </w:p>
    <w:p w:rsidR="00536F0B" w:rsidRDefault="00536F0B" w:rsidP="00B30800">
      <w:pPr>
        <w:spacing w:after="0"/>
        <w:jc w:val="both"/>
        <w:rPr>
          <w:lang w:val="de-DE"/>
        </w:rPr>
      </w:pPr>
    </w:p>
    <w:p w:rsidR="00536F0B" w:rsidRPr="008D23C7" w:rsidRDefault="00536F0B" w:rsidP="00B30800">
      <w:pPr>
        <w:spacing w:after="0"/>
        <w:jc w:val="both"/>
        <w:rPr>
          <w:lang w:val="de-DE"/>
        </w:rPr>
      </w:pPr>
      <w:r w:rsidRPr="008D23C7">
        <w:rPr>
          <w:lang w:val="de-DE"/>
        </w:rPr>
        <w:t xml:space="preserve">Die Messdaten sind auf der PMinter Homepage </w:t>
      </w:r>
      <w:hyperlink r:id="rId4" w:history="1">
        <w:r w:rsidRPr="008D23C7">
          <w:rPr>
            <w:rStyle w:val="Hyperlink"/>
            <w:lang w:val="de-DE"/>
          </w:rPr>
          <w:t>www.pminter.eu</w:t>
        </w:r>
      </w:hyperlink>
      <w:r w:rsidRPr="008D23C7">
        <w:rPr>
          <w:lang w:val="de-DE"/>
        </w:rPr>
        <w:t xml:space="preserve"> abrufbar.</w:t>
      </w:r>
    </w:p>
    <w:p w:rsidR="00536F0B" w:rsidRPr="008D23C7" w:rsidRDefault="00536F0B" w:rsidP="00B30800">
      <w:pPr>
        <w:spacing w:after="0"/>
        <w:jc w:val="both"/>
        <w:rPr>
          <w:lang w:val="de-DE"/>
        </w:rPr>
      </w:pPr>
    </w:p>
    <w:p w:rsidR="00536F0B" w:rsidRDefault="00536F0B" w:rsidP="00B30800">
      <w:pPr>
        <w:spacing w:after="0"/>
        <w:jc w:val="both"/>
        <w:rPr>
          <w:lang w:val="de-DE"/>
        </w:rPr>
      </w:pPr>
      <w:hyperlink r:id="rId5" w:history="1">
        <w:r w:rsidRPr="008D23C7">
          <w:rPr>
            <w:rStyle w:val="Hyperlink"/>
            <w:lang w:val="de-DE"/>
          </w:rPr>
          <w:t>http://pminter.eu/de/arbeitspakete/luftguetemessungen/luftguetedatenbank.html</w:t>
        </w:r>
      </w:hyperlink>
    </w:p>
    <w:p w:rsidR="00536F0B" w:rsidRPr="00B64E6A" w:rsidRDefault="00536F0B" w:rsidP="00B30800">
      <w:pPr>
        <w:spacing w:after="0"/>
        <w:jc w:val="both"/>
        <w:rPr>
          <w:lang w:val="de-DE"/>
        </w:rPr>
      </w:pPr>
    </w:p>
    <w:p w:rsidR="00536F0B" w:rsidRPr="00B30800" w:rsidRDefault="00536F0B" w:rsidP="00B30800">
      <w:pPr>
        <w:spacing w:after="0"/>
        <w:jc w:val="both"/>
        <w:rPr>
          <w:lang w:val="de-DE"/>
        </w:rPr>
      </w:pPr>
    </w:p>
    <w:p w:rsidR="00536F0B" w:rsidRPr="00B30800" w:rsidRDefault="00536F0B" w:rsidP="00EE69D8">
      <w:pPr>
        <w:spacing w:after="0"/>
        <w:jc w:val="center"/>
        <w:rPr>
          <w:lang w:val="de-DE"/>
        </w:rPr>
      </w:pPr>
      <w:r w:rsidRPr="003028BB">
        <w:rPr>
          <w:noProof/>
          <w:lang w:val="de-AT" w:eastAsia="de-A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5" type="#_x0000_t75" style="width:378pt;height:223.5pt;visibility:visible">
            <v:imagedata r:id="rId6" o:title="" croptop="15443f" cropbottom="13466f" cropleft="11608f" cropright="14882f"/>
          </v:shape>
        </w:pict>
      </w:r>
    </w:p>
    <w:p w:rsidR="00536F0B" w:rsidRPr="00B30800" w:rsidRDefault="00536F0B" w:rsidP="00CB22E9">
      <w:pPr>
        <w:spacing w:after="0"/>
        <w:jc w:val="center"/>
        <w:rPr>
          <w:lang w:val="de-DE"/>
        </w:rPr>
      </w:pPr>
      <w:r w:rsidRPr="003028BB">
        <w:rPr>
          <w:noProof/>
          <w:lang w:val="de-AT" w:eastAsia="de-AT"/>
        </w:rPr>
        <w:pict>
          <v:shape id="_x0000_i1026" type="#_x0000_t75" style="width:264.75pt;height:198pt;visibility:visible">
            <v:imagedata r:id="rId7" o:title=""/>
          </v:shape>
        </w:pict>
      </w:r>
    </w:p>
    <w:p w:rsidR="00536F0B" w:rsidRPr="00B30800" w:rsidRDefault="00536F0B" w:rsidP="00CB22E9">
      <w:pPr>
        <w:spacing w:after="0"/>
        <w:jc w:val="center"/>
        <w:rPr>
          <w:lang w:val="de-DE"/>
        </w:rPr>
      </w:pPr>
    </w:p>
    <w:p w:rsidR="00536F0B" w:rsidRPr="00B30800" w:rsidRDefault="00536F0B" w:rsidP="00CB22E9">
      <w:pPr>
        <w:spacing w:after="0"/>
        <w:jc w:val="both"/>
        <w:rPr>
          <w:lang w:val="de-DE"/>
        </w:rPr>
      </w:pPr>
      <w:r w:rsidRPr="00B30800">
        <w:rPr>
          <w:lang w:val="de-DE"/>
        </w:rPr>
        <w:t xml:space="preserve">Messungen von </w:t>
      </w:r>
      <w:r>
        <w:rPr>
          <w:lang w:val="de-DE"/>
        </w:rPr>
        <w:t xml:space="preserve">Partikeln </w:t>
      </w:r>
      <w:r w:rsidRPr="00B30800">
        <w:rPr>
          <w:lang w:val="de-DE"/>
        </w:rPr>
        <w:t xml:space="preserve">PM10, PM2.5 und Lufttemperatur werden </w:t>
      </w:r>
      <w:r>
        <w:rPr>
          <w:lang w:val="de-DE"/>
        </w:rPr>
        <w:t>mit</w:t>
      </w:r>
      <w:r w:rsidRPr="00B30800">
        <w:rPr>
          <w:lang w:val="de-DE"/>
        </w:rPr>
        <w:t xml:space="preserve"> </w:t>
      </w:r>
      <w:r>
        <w:rPr>
          <w:lang w:val="de-DE"/>
        </w:rPr>
        <w:t xml:space="preserve">dem Messgerät </w:t>
      </w:r>
      <w:r w:rsidRPr="00B30800">
        <w:rPr>
          <w:lang w:val="de-DE"/>
        </w:rPr>
        <w:t>GRIMM</w:t>
      </w:r>
      <w:r>
        <w:rPr>
          <w:lang w:val="de-DE"/>
        </w:rPr>
        <w:t xml:space="preserve"> </w:t>
      </w:r>
      <w:r w:rsidRPr="00B30800">
        <w:rPr>
          <w:lang w:val="de-DE"/>
        </w:rPr>
        <w:t>Serie 180 durchgeführt</w:t>
      </w:r>
      <w:r>
        <w:rPr>
          <w:lang w:val="de-DE"/>
        </w:rPr>
        <w:t xml:space="preserve">. </w:t>
      </w:r>
      <w:r w:rsidRPr="00B30800">
        <w:rPr>
          <w:lang w:val="de-DE"/>
        </w:rPr>
        <w:t xml:space="preserve">Die </w:t>
      </w:r>
      <w:r>
        <w:rPr>
          <w:lang w:val="de-DE"/>
        </w:rPr>
        <w:t>Menge</w:t>
      </w:r>
      <w:r w:rsidRPr="00B30800">
        <w:rPr>
          <w:lang w:val="de-DE"/>
        </w:rPr>
        <w:t xml:space="preserve"> und Struktur des Verkehrs </w:t>
      </w:r>
      <w:r>
        <w:rPr>
          <w:lang w:val="de-DE"/>
        </w:rPr>
        <w:t>wird mittels einer im Straßenbelag</w:t>
      </w:r>
      <w:r w:rsidRPr="00B30800">
        <w:rPr>
          <w:lang w:val="de-DE"/>
        </w:rPr>
        <w:t xml:space="preserve"> </w:t>
      </w:r>
      <w:r>
        <w:rPr>
          <w:lang w:val="de-DE"/>
        </w:rPr>
        <w:t xml:space="preserve">angebrachten </w:t>
      </w:r>
      <w:r w:rsidRPr="00B30800">
        <w:rPr>
          <w:lang w:val="de-DE"/>
        </w:rPr>
        <w:t>Induktionsschleife</w:t>
      </w:r>
      <w:r>
        <w:rPr>
          <w:lang w:val="de-DE"/>
        </w:rPr>
        <w:t xml:space="preserve">, welche </w:t>
      </w:r>
      <w:r w:rsidRPr="00B30800">
        <w:rPr>
          <w:lang w:val="de-DE"/>
        </w:rPr>
        <w:t>10 (</w:t>
      </w:r>
      <w:r>
        <w:rPr>
          <w:lang w:val="de-DE"/>
        </w:rPr>
        <w:t>bzw.  11 – incl. „nicht erkannte“</w:t>
      </w:r>
      <w:r w:rsidRPr="00B30800">
        <w:rPr>
          <w:lang w:val="de-DE"/>
        </w:rPr>
        <w:t>) Fahrzeug</w:t>
      </w:r>
      <w:r>
        <w:rPr>
          <w:lang w:val="de-DE"/>
        </w:rPr>
        <w:t>k</w:t>
      </w:r>
      <w:r w:rsidRPr="00B30800">
        <w:rPr>
          <w:lang w:val="de-DE"/>
        </w:rPr>
        <w:t xml:space="preserve">lassen </w:t>
      </w:r>
      <w:r>
        <w:rPr>
          <w:lang w:val="de-DE"/>
        </w:rPr>
        <w:t xml:space="preserve">unterscheidet, gemessen. Die Verkehrszählung erfolgt mit einer Genauigkeit von </w:t>
      </w:r>
      <w:r w:rsidRPr="00B30800">
        <w:rPr>
          <w:lang w:val="de-DE"/>
        </w:rPr>
        <w:t>99%</w:t>
      </w:r>
      <w:r>
        <w:rPr>
          <w:lang w:val="de-DE"/>
        </w:rPr>
        <w:t>,</w:t>
      </w:r>
      <w:r w:rsidRPr="00B30800">
        <w:rPr>
          <w:lang w:val="de-DE"/>
        </w:rPr>
        <w:t xml:space="preserve"> d</w:t>
      </w:r>
      <w:r>
        <w:rPr>
          <w:lang w:val="de-DE"/>
        </w:rPr>
        <w:t>ie Einordnung nach Fahrzeugklassen mit einer Genauigkeit von 95%</w:t>
      </w:r>
      <w:r w:rsidRPr="00B30800">
        <w:rPr>
          <w:lang w:val="de-DE"/>
        </w:rPr>
        <w:t>.</w:t>
      </w:r>
    </w:p>
    <w:p w:rsidR="00536F0B" w:rsidRDefault="00536F0B" w:rsidP="00CB22E9">
      <w:pPr>
        <w:spacing w:after="0"/>
        <w:jc w:val="both"/>
      </w:pPr>
    </w:p>
    <w:sectPr w:rsidR="00536F0B" w:rsidSect="000E542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B22E9"/>
    <w:rsid w:val="00035126"/>
    <w:rsid w:val="00063AC2"/>
    <w:rsid w:val="000A417C"/>
    <w:rsid w:val="000E5422"/>
    <w:rsid w:val="001A71B1"/>
    <w:rsid w:val="001B05D7"/>
    <w:rsid w:val="001C3792"/>
    <w:rsid w:val="003028BB"/>
    <w:rsid w:val="003A4939"/>
    <w:rsid w:val="0042741B"/>
    <w:rsid w:val="00536F0B"/>
    <w:rsid w:val="00687566"/>
    <w:rsid w:val="00807B0A"/>
    <w:rsid w:val="008D23C7"/>
    <w:rsid w:val="00901D25"/>
    <w:rsid w:val="009776E4"/>
    <w:rsid w:val="00983492"/>
    <w:rsid w:val="009A5460"/>
    <w:rsid w:val="009F6552"/>
    <w:rsid w:val="00A72BE5"/>
    <w:rsid w:val="00A8057A"/>
    <w:rsid w:val="00B30800"/>
    <w:rsid w:val="00B64E6A"/>
    <w:rsid w:val="00CB22E9"/>
    <w:rsid w:val="00CC3C25"/>
    <w:rsid w:val="00E102C0"/>
    <w:rsid w:val="00E208B2"/>
    <w:rsid w:val="00E7022E"/>
    <w:rsid w:val="00EC0DB3"/>
    <w:rsid w:val="00ED081A"/>
    <w:rsid w:val="00EE69D8"/>
    <w:rsid w:val="00F92B03"/>
    <w:rsid w:val="00FE638B"/>
  </w:rsids>
  <m:mathPr>
    <m:mathFont m:val="Cambria Math"/>
    <m:brkBin m:val="before"/>
    <m:brkBinSub m:val="--"/>
    <m:smallFrac m:val="off"/>
    <m:dispDef/>
    <m:lMargin m:val="0"/>
    <m:rMargin m:val="0"/>
    <m:defJc m:val="centerGroup"/>
    <m:wrapIndent m:val="1440"/>
    <m:intLim m:val="subSup"/>
    <m:naryLim m:val="undOvr"/>
  </m:mathPr>
  <w:uiCompat97To2003/>
  <w:themeFontLang w:val="de-A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AT" w:eastAsia="de-A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422"/>
    <w:pPr>
      <w:spacing w:after="200" w:line="276" w:lineRule="auto"/>
    </w:pPr>
    <w:rPr>
      <w:lang w:val="sl-SI"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B22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B22E9"/>
    <w:rPr>
      <w:rFonts w:ascii="Tahoma" w:hAnsi="Tahoma" w:cs="Tahoma"/>
      <w:sz w:val="16"/>
      <w:szCs w:val="16"/>
    </w:rPr>
  </w:style>
  <w:style w:type="character" w:styleId="Hyperlink">
    <w:name w:val="Hyperlink"/>
    <w:basedOn w:val="DefaultParagraphFont"/>
    <w:uiPriority w:val="99"/>
    <w:rsid w:val="001B05D7"/>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2025204519">
      <w:marLeft w:val="0"/>
      <w:marRight w:val="0"/>
      <w:marTop w:val="0"/>
      <w:marBottom w:val="0"/>
      <w:divBdr>
        <w:top w:val="none" w:sz="0" w:space="0" w:color="auto"/>
        <w:left w:val="none" w:sz="0" w:space="0" w:color="auto"/>
        <w:bottom w:val="none" w:sz="0" w:space="0" w:color="auto"/>
        <w:right w:val="none" w:sz="0" w:space="0" w:color="auto"/>
      </w:divBdr>
      <w:divsChild>
        <w:div w:id="2025204587">
          <w:marLeft w:val="0"/>
          <w:marRight w:val="0"/>
          <w:marTop w:val="0"/>
          <w:marBottom w:val="0"/>
          <w:divBdr>
            <w:top w:val="none" w:sz="0" w:space="0" w:color="auto"/>
            <w:left w:val="none" w:sz="0" w:space="0" w:color="auto"/>
            <w:bottom w:val="none" w:sz="0" w:space="0" w:color="auto"/>
            <w:right w:val="none" w:sz="0" w:space="0" w:color="auto"/>
          </w:divBdr>
          <w:divsChild>
            <w:div w:id="2025204577">
              <w:marLeft w:val="0"/>
              <w:marRight w:val="0"/>
              <w:marTop w:val="0"/>
              <w:marBottom w:val="0"/>
              <w:divBdr>
                <w:top w:val="none" w:sz="0" w:space="0" w:color="auto"/>
                <w:left w:val="none" w:sz="0" w:space="0" w:color="auto"/>
                <w:bottom w:val="none" w:sz="0" w:space="0" w:color="auto"/>
                <w:right w:val="none" w:sz="0" w:space="0" w:color="auto"/>
              </w:divBdr>
              <w:divsChild>
                <w:div w:id="2025204531">
                  <w:marLeft w:val="0"/>
                  <w:marRight w:val="0"/>
                  <w:marTop w:val="0"/>
                  <w:marBottom w:val="0"/>
                  <w:divBdr>
                    <w:top w:val="none" w:sz="0" w:space="0" w:color="auto"/>
                    <w:left w:val="none" w:sz="0" w:space="0" w:color="auto"/>
                    <w:bottom w:val="none" w:sz="0" w:space="0" w:color="auto"/>
                    <w:right w:val="none" w:sz="0" w:space="0" w:color="auto"/>
                  </w:divBdr>
                  <w:divsChild>
                    <w:div w:id="2025204608">
                      <w:marLeft w:val="0"/>
                      <w:marRight w:val="0"/>
                      <w:marTop w:val="0"/>
                      <w:marBottom w:val="0"/>
                      <w:divBdr>
                        <w:top w:val="none" w:sz="0" w:space="0" w:color="auto"/>
                        <w:left w:val="none" w:sz="0" w:space="0" w:color="auto"/>
                        <w:bottom w:val="none" w:sz="0" w:space="0" w:color="auto"/>
                        <w:right w:val="none" w:sz="0" w:space="0" w:color="auto"/>
                      </w:divBdr>
                      <w:divsChild>
                        <w:div w:id="2025204607">
                          <w:marLeft w:val="0"/>
                          <w:marRight w:val="0"/>
                          <w:marTop w:val="0"/>
                          <w:marBottom w:val="0"/>
                          <w:divBdr>
                            <w:top w:val="none" w:sz="0" w:space="0" w:color="auto"/>
                            <w:left w:val="none" w:sz="0" w:space="0" w:color="auto"/>
                            <w:bottom w:val="none" w:sz="0" w:space="0" w:color="auto"/>
                            <w:right w:val="none" w:sz="0" w:space="0" w:color="auto"/>
                          </w:divBdr>
                          <w:divsChild>
                            <w:div w:id="2025204555">
                              <w:marLeft w:val="0"/>
                              <w:marRight w:val="0"/>
                              <w:marTop w:val="0"/>
                              <w:marBottom w:val="0"/>
                              <w:divBdr>
                                <w:top w:val="none" w:sz="0" w:space="0" w:color="auto"/>
                                <w:left w:val="none" w:sz="0" w:space="0" w:color="auto"/>
                                <w:bottom w:val="none" w:sz="0" w:space="0" w:color="auto"/>
                                <w:right w:val="none" w:sz="0" w:space="0" w:color="auto"/>
                              </w:divBdr>
                              <w:divsChild>
                                <w:div w:id="2025204510">
                                  <w:marLeft w:val="0"/>
                                  <w:marRight w:val="0"/>
                                  <w:marTop w:val="0"/>
                                  <w:marBottom w:val="0"/>
                                  <w:divBdr>
                                    <w:top w:val="none" w:sz="0" w:space="0" w:color="auto"/>
                                    <w:left w:val="none" w:sz="0" w:space="0" w:color="auto"/>
                                    <w:bottom w:val="none" w:sz="0" w:space="0" w:color="auto"/>
                                    <w:right w:val="none" w:sz="0" w:space="0" w:color="auto"/>
                                  </w:divBdr>
                                  <w:divsChild>
                                    <w:div w:id="2025204565">
                                      <w:marLeft w:val="0"/>
                                      <w:marRight w:val="0"/>
                                      <w:marTop w:val="0"/>
                                      <w:marBottom w:val="0"/>
                                      <w:divBdr>
                                        <w:top w:val="single" w:sz="6" w:space="0" w:color="F5F5F5"/>
                                        <w:left w:val="single" w:sz="6" w:space="0" w:color="F5F5F5"/>
                                        <w:bottom w:val="single" w:sz="6" w:space="0" w:color="F5F5F5"/>
                                        <w:right w:val="single" w:sz="6" w:space="0" w:color="F5F5F5"/>
                                      </w:divBdr>
                                      <w:divsChild>
                                        <w:div w:id="2025204596">
                                          <w:marLeft w:val="0"/>
                                          <w:marRight w:val="0"/>
                                          <w:marTop w:val="0"/>
                                          <w:marBottom w:val="0"/>
                                          <w:divBdr>
                                            <w:top w:val="none" w:sz="0" w:space="0" w:color="auto"/>
                                            <w:left w:val="none" w:sz="0" w:space="0" w:color="auto"/>
                                            <w:bottom w:val="none" w:sz="0" w:space="0" w:color="auto"/>
                                            <w:right w:val="none" w:sz="0" w:space="0" w:color="auto"/>
                                          </w:divBdr>
                                          <w:divsChild>
                                            <w:div w:id="202520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5204552">
      <w:marLeft w:val="0"/>
      <w:marRight w:val="0"/>
      <w:marTop w:val="0"/>
      <w:marBottom w:val="0"/>
      <w:divBdr>
        <w:top w:val="none" w:sz="0" w:space="0" w:color="auto"/>
        <w:left w:val="none" w:sz="0" w:space="0" w:color="auto"/>
        <w:bottom w:val="none" w:sz="0" w:space="0" w:color="auto"/>
        <w:right w:val="none" w:sz="0" w:space="0" w:color="auto"/>
      </w:divBdr>
      <w:divsChild>
        <w:div w:id="2025204593">
          <w:marLeft w:val="0"/>
          <w:marRight w:val="0"/>
          <w:marTop w:val="0"/>
          <w:marBottom w:val="0"/>
          <w:divBdr>
            <w:top w:val="none" w:sz="0" w:space="0" w:color="auto"/>
            <w:left w:val="none" w:sz="0" w:space="0" w:color="auto"/>
            <w:bottom w:val="none" w:sz="0" w:space="0" w:color="auto"/>
            <w:right w:val="none" w:sz="0" w:space="0" w:color="auto"/>
          </w:divBdr>
          <w:divsChild>
            <w:div w:id="2025204512">
              <w:marLeft w:val="0"/>
              <w:marRight w:val="0"/>
              <w:marTop w:val="0"/>
              <w:marBottom w:val="0"/>
              <w:divBdr>
                <w:top w:val="none" w:sz="0" w:space="0" w:color="auto"/>
                <w:left w:val="none" w:sz="0" w:space="0" w:color="auto"/>
                <w:bottom w:val="none" w:sz="0" w:space="0" w:color="auto"/>
                <w:right w:val="none" w:sz="0" w:space="0" w:color="auto"/>
              </w:divBdr>
              <w:divsChild>
                <w:div w:id="2025204514">
                  <w:marLeft w:val="0"/>
                  <w:marRight w:val="0"/>
                  <w:marTop w:val="0"/>
                  <w:marBottom w:val="0"/>
                  <w:divBdr>
                    <w:top w:val="none" w:sz="0" w:space="0" w:color="auto"/>
                    <w:left w:val="none" w:sz="0" w:space="0" w:color="auto"/>
                    <w:bottom w:val="none" w:sz="0" w:space="0" w:color="auto"/>
                    <w:right w:val="none" w:sz="0" w:space="0" w:color="auto"/>
                  </w:divBdr>
                  <w:divsChild>
                    <w:div w:id="2025204567">
                      <w:marLeft w:val="0"/>
                      <w:marRight w:val="0"/>
                      <w:marTop w:val="0"/>
                      <w:marBottom w:val="0"/>
                      <w:divBdr>
                        <w:top w:val="none" w:sz="0" w:space="0" w:color="auto"/>
                        <w:left w:val="none" w:sz="0" w:space="0" w:color="auto"/>
                        <w:bottom w:val="none" w:sz="0" w:space="0" w:color="auto"/>
                        <w:right w:val="none" w:sz="0" w:space="0" w:color="auto"/>
                      </w:divBdr>
                      <w:divsChild>
                        <w:div w:id="2025204561">
                          <w:marLeft w:val="0"/>
                          <w:marRight w:val="0"/>
                          <w:marTop w:val="0"/>
                          <w:marBottom w:val="0"/>
                          <w:divBdr>
                            <w:top w:val="none" w:sz="0" w:space="0" w:color="auto"/>
                            <w:left w:val="none" w:sz="0" w:space="0" w:color="auto"/>
                            <w:bottom w:val="none" w:sz="0" w:space="0" w:color="auto"/>
                            <w:right w:val="none" w:sz="0" w:space="0" w:color="auto"/>
                          </w:divBdr>
                          <w:divsChild>
                            <w:div w:id="2025204539">
                              <w:marLeft w:val="0"/>
                              <w:marRight w:val="0"/>
                              <w:marTop w:val="0"/>
                              <w:marBottom w:val="0"/>
                              <w:divBdr>
                                <w:top w:val="none" w:sz="0" w:space="0" w:color="auto"/>
                                <w:left w:val="none" w:sz="0" w:space="0" w:color="auto"/>
                                <w:bottom w:val="none" w:sz="0" w:space="0" w:color="auto"/>
                                <w:right w:val="none" w:sz="0" w:space="0" w:color="auto"/>
                              </w:divBdr>
                              <w:divsChild>
                                <w:div w:id="2025204529">
                                  <w:marLeft w:val="0"/>
                                  <w:marRight w:val="0"/>
                                  <w:marTop w:val="0"/>
                                  <w:marBottom w:val="0"/>
                                  <w:divBdr>
                                    <w:top w:val="none" w:sz="0" w:space="0" w:color="auto"/>
                                    <w:left w:val="none" w:sz="0" w:space="0" w:color="auto"/>
                                    <w:bottom w:val="none" w:sz="0" w:space="0" w:color="auto"/>
                                    <w:right w:val="none" w:sz="0" w:space="0" w:color="auto"/>
                                  </w:divBdr>
                                  <w:divsChild>
                                    <w:div w:id="2025204604">
                                      <w:marLeft w:val="0"/>
                                      <w:marRight w:val="0"/>
                                      <w:marTop w:val="0"/>
                                      <w:marBottom w:val="0"/>
                                      <w:divBdr>
                                        <w:top w:val="single" w:sz="6" w:space="0" w:color="F5F5F5"/>
                                        <w:left w:val="single" w:sz="6" w:space="0" w:color="F5F5F5"/>
                                        <w:bottom w:val="single" w:sz="6" w:space="0" w:color="F5F5F5"/>
                                        <w:right w:val="single" w:sz="6" w:space="0" w:color="F5F5F5"/>
                                      </w:divBdr>
                                      <w:divsChild>
                                        <w:div w:id="2025204588">
                                          <w:marLeft w:val="0"/>
                                          <w:marRight w:val="0"/>
                                          <w:marTop w:val="0"/>
                                          <w:marBottom w:val="0"/>
                                          <w:divBdr>
                                            <w:top w:val="none" w:sz="0" w:space="0" w:color="auto"/>
                                            <w:left w:val="none" w:sz="0" w:space="0" w:color="auto"/>
                                            <w:bottom w:val="none" w:sz="0" w:space="0" w:color="auto"/>
                                            <w:right w:val="none" w:sz="0" w:space="0" w:color="auto"/>
                                          </w:divBdr>
                                          <w:divsChild>
                                            <w:div w:id="202520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5204556">
      <w:marLeft w:val="0"/>
      <w:marRight w:val="0"/>
      <w:marTop w:val="0"/>
      <w:marBottom w:val="0"/>
      <w:divBdr>
        <w:top w:val="none" w:sz="0" w:space="0" w:color="auto"/>
        <w:left w:val="none" w:sz="0" w:space="0" w:color="auto"/>
        <w:bottom w:val="none" w:sz="0" w:space="0" w:color="auto"/>
        <w:right w:val="none" w:sz="0" w:space="0" w:color="auto"/>
      </w:divBdr>
      <w:divsChild>
        <w:div w:id="2025204566">
          <w:marLeft w:val="0"/>
          <w:marRight w:val="0"/>
          <w:marTop w:val="0"/>
          <w:marBottom w:val="0"/>
          <w:divBdr>
            <w:top w:val="none" w:sz="0" w:space="0" w:color="auto"/>
            <w:left w:val="none" w:sz="0" w:space="0" w:color="auto"/>
            <w:bottom w:val="none" w:sz="0" w:space="0" w:color="auto"/>
            <w:right w:val="none" w:sz="0" w:space="0" w:color="auto"/>
          </w:divBdr>
          <w:divsChild>
            <w:div w:id="2025204542">
              <w:marLeft w:val="0"/>
              <w:marRight w:val="0"/>
              <w:marTop w:val="0"/>
              <w:marBottom w:val="0"/>
              <w:divBdr>
                <w:top w:val="none" w:sz="0" w:space="0" w:color="auto"/>
                <w:left w:val="none" w:sz="0" w:space="0" w:color="auto"/>
                <w:bottom w:val="none" w:sz="0" w:space="0" w:color="auto"/>
                <w:right w:val="none" w:sz="0" w:space="0" w:color="auto"/>
              </w:divBdr>
              <w:divsChild>
                <w:div w:id="2025204536">
                  <w:marLeft w:val="0"/>
                  <w:marRight w:val="0"/>
                  <w:marTop w:val="0"/>
                  <w:marBottom w:val="0"/>
                  <w:divBdr>
                    <w:top w:val="none" w:sz="0" w:space="0" w:color="auto"/>
                    <w:left w:val="none" w:sz="0" w:space="0" w:color="auto"/>
                    <w:bottom w:val="none" w:sz="0" w:space="0" w:color="auto"/>
                    <w:right w:val="none" w:sz="0" w:space="0" w:color="auto"/>
                  </w:divBdr>
                  <w:divsChild>
                    <w:div w:id="2025204558">
                      <w:marLeft w:val="0"/>
                      <w:marRight w:val="0"/>
                      <w:marTop w:val="0"/>
                      <w:marBottom w:val="0"/>
                      <w:divBdr>
                        <w:top w:val="none" w:sz="0" w:space="0" w:color="auto"/>
                        <w:left w:val="none" w:sz="0" w:space="0" w:color="auto"/>
                        <w:bottom w:val="none" w:sz="0" w:space="0" w:color="auto"/>
                        <w:right w:val="none" w:sz="0" w:space="0" w:color="auto"/>
                      </w:divBdr>
                      <w:divsChild>
                        <w:div w:id="2025204560">
                          <w:marLeft w:val="0"/>
                          <w:marRight w:val="0"/>
                          <w:marTop w:val="0"/>
                          <w:marBottom w:val="0"/>
                          <w:divBdr>
                            <w:top w:val="none" w:sz="0" w:space="0" w:color="auto"/>
                            <w:left w:val="none" w:sz="0" w:space="0" w:color="auto"/>
                            <w:bottom w:val="none" w:sz="0" w:space="0" w:color="auto"/>
                            <w:right w:val="none" w:sz="0" w:space="0" w:color="auto"/>
                          </w:divBdr>
                          <w:divsChild>
                            <w:div w:id="2025204540">
                              <w:marLeft w:val="0"/>
                              <w:marRight w:val="0"/>
                              <w:marTop w:val="0"/>
                              <w:marBottom w:val="0"/>
                              <w:divBdr>
                                <w:top w:val="none" w:sz="0" w:space="0" w:color="auto"/>
                                <w:left w:val="none" w:sz="0" w:space="0" w:color="auto"/>
                                <w:bottom w:val="none" w:sz="0" w:space="0" w:color="auto"/>
                                <w:right w:val="none" w:sz="0" w:space="0" w:color="auto"/>
                              </w:divBdr>
                              <w:divsChild>
                                <w:div w:id="2025204592">
                                  <w:marLeft w:val="0"/>
                                  <w:marRight w:val="0"/>
                                  <w:marTop w:val="0"/>
                                  <w:marBottom w:val="0"/>
                                  <w:divBdr>
                                    <w:top w:val="none" w:sz="0" w:space="0" w:color="auto"/>
                                    <w:left w:val="none" w:sz="0" w:space="0" w:color="auto"/>
                                    <w:bottom w:val="none" w:sz="0" w:space="0" w:color="auto"/>
                                    <w:right w:val="none" w:sz="0" w:space="0" w:color="auto"/>
                                  </w:divBdr>
                                  <w:divsChild>
                                    <w:div w:id="2025204562">
                                      <w:marLeft w:val="0"/>
                                      <w:marRight w:val="0"/>
                                      <w:marTop w:val="0"/>
                                      <w:marBottom w:val="0"/>
                                      <w:divBdr>
                                        <w:top w:val="single" w:sz="6" w:space="0" w:color="F5F5F5"/>
                                        <w:left w:val="single" w:sz="6" w:space="0" w:color="F5F5F5"/>
                                        <w:bottom w:val="single" w:sz="6" w:space="0" w:color="F5F5F5"/>
                                        <w:right w:val="single" w:sz="6" w:space="0" w:color="F5F5F5"/>
                                      </w:divBdr>
                                      <w:divsChild>
                                        <w:div w:id="2025204586">
                                          <w:marLeft w:val="0"/>
                                          <w:marRight w:val="0"/>
                                          <w:marTop w:val="0"/>
                                          <w:marBottom w:val="0"/>
                                          <w:divBdr>
                                            <w:top w:val="none" w:sz="0" w:space="0" w:color="auto"/>
                                            <w:left w:val="none" w:sz="0" w:space="0" w:color="auto"/>
                                            <w:bottom w:val="none" w:sz="0" w:space="0" w:color="auto"/>
                                            <w:right w:val="none" w:sz="0" w:space="0" w:color="auto"/>
                                          </w:divBdr>
                                          <w:divsChild>
                                            <w:div w:id="202520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5204574">
      <w:marLeft w:val="0"/>
      <w:marRight w:val="0"/>
      <w:marTop w:val="0"/>
      <w:marBottom w:val="0"/>
      <w:divBdr>
        <w:top w:val="none" w:sz="0" w:space="0" w:color="auto"/>
        <w:left w:val="none" w:sz="0" w:space="0" w:color="auto"/>
        <w:bottom w:val="none" w:sz="0" w:space="0" w:color="auto"/>
        <w:right w:val="none" w:sz="0" w:space="0" w:color="auto"/>
      </w:divBdr>
      <w:divsChild>
        <w:div w:id="2025204506">
          <w:marLeft w:val="0"/>
          <w:marRight w:val="0"/>
          <w:marTop w:val="0"/>
          <w:marBottom w:val="0"/>
          <w:divBdr>
            <w:top w:val="none" w:sz="0" w:space="0" w:color="auto"/>
            <w:left w:val="none" w:sz="0" w:space="0" w:color="auto"/>
            <w:bottom w:val="none" w:sz="0" w:space="0" w:color="auto"/>
            <w:right w:val="none" w:sz="0" w:space="0" w:color="auto"/>
          </w:divBdr>
          <w:divsChild>
            <w:div w:id="2025204590">
              <w:marLeft w:val="0"/>
              <w:marRight w:val="0"/>
              <w:marTop w:val="0"/>
              <w:marBottom w:val="0"/>
              <w:divBdr>
                <w:top w:val="none" w:sz="0" w:space="0" w:color="auto"/>
                <w:left w:val="none" w:sz="0" w:space="0" w:color="auto"/>
                <w:bottom w:val="none" w:sz="0" w:space="0" w:color="auto"/>
                <w:right w:val="none" w:sz="0" w:space="0" w:color="auto"/>
              </w:divBdr>
              <w:divsChild>
                <w:div w:id="2025204515">
                  <w:marLeft w:val="0"/>
                  <w:marRight w:val="0"/>
                  <w:marTop w:val="0"/>
                  <w:marBottom w:val="0"/>
                  <w:divBdr>
                    <w:top w:val="none" w:sz="0" w:space="0" w:color="auto"/>
                    <w:left w:val="none" w:sz="0" w:space="0" w:color="auto"/>
                    <w:bottom w:val="none" w:sz="0" w:space="0" w:color="auto"/>
                    <w:right w:val="none" w:sz="0" w:space="0" w:color="auto"/>
                  </w:divBdr>
                  <w:divsChild>
                    <w:div w:id="2025204583">
                      <w:marLeft w:val="0"/>
                      <w:marRight w:val="0"/>
                      <w:marTop w:val="0"/>
                      <w:marBottom w:val="0"/>
                      <w:divBdr>
                        <w:top w:val="none" w:sz="0" w:space="0" w:color="auto"/>
                        <w:left w:val="none" w:sz="0" w:space="0" w:color="auto"/>
                        <w:bottom w:val="none" w:sz="0" w:space="0" w:color="auto"/>
                        <w:right w:val="none" w:sz="0" w:space="0" w:color="auto"/>
                      </w:divBdr>
                      <w:divsChild>
                        <w:div w:id="2025204527">
                          <w:marLeft w:val="0"/>
                          <w:marRight w:val="0"/>
                          <w:marTop w:val="0"/>
                          <w:marBottom w:val="0"/>
                          <w:divBdr>
                            <w:top w:val="none" w:sz="0" w:space="0" w:color="auto"/>
                            <w:left w:val="none" w:sz="0" w:space="0" w:color="auto"/>
                            <w:bottom w:val="none" w:sz="0" w:space="0" w:color="auto"/>
                            <w:right w:val="none" w:sz="0" w:space="0" w:color="auto"/>
                          </w:divBdr>
                          <w:divsChild>
                            <w:div w:id="2025204543">
                              <w:marLeft w:val="0"/>
                              <w:marRight w:val="0"/>
                              <w:marTop w:val="0"/>
                              <w:marBottom w:val="0"/>
                              <w:divBdr>
                                <w:top w:val="none" w:sz="0" w:space="0" w:color="auto"/>
                                <w:left w:val="none" w:sz="0" w:space="0" w:color="auto"/>
                                <w:bottom w:val="none" w:sz="0" w:space="0" w:color="auto"/>
                                <w:right w:val="none" w:sz="0" w:space="0" w:color="auto"/>
                              </w:divBdr>
                              <w:divsChild>
                                <w:div w:id="2025204605">
                                  <w:marLeft w:val="0"/>
                                  <w:marRight w:val="0"/>
                                  <w:marTop w:val="0"/>
                                  <w:marBottom w:val="0"/>
                                  <w:divBdr>
                                    <w:top w:val="none" w:sz="0" w:space="0" w:color="auto"/>
                                    <w:left w:val="none" w:sz="0" w:space="0" w:color="auto"/>
                                    <w:bottom w:val="none" w:sz="0" w:space="0" w:color="auto"/>
                                    <w:right w:val="none" w:sz="0" w:space="0" w:color="auto"/>
                                  </w:divBdr>
                                  <w:divsChild>
                                    <w:div w:id="2025204609">
                                      <w:marLeft w:val="0"/>
                                      <w:marRight w:val="0"/>
                                      <w:marTop w:val="0"/>
                                      <w:marBottom w:val="0"/>
                                      <w:divBdr>
                                        <w:top w:val="single" w:sz="6" w:space="0" w:color="F5F5F5"/>
                                        <w:left w:val="single" w:sz="6" w:space="0" w:color="F5F5F5"/>
                                        <w:bottom w:val="single" w:sz="6" w:space="0" w:color="F5F5F5"/>
                                        <w:right w:val="single" w:sz="6" w:space="0" w:color="F5F5F5"/>
                                      </w:divBdr>
                                      <w:divsChild>
                                        <w:div w:id="2025204544">
                                          <w:marLeft w:val="0"/>
                                          <w:marRight w:val="0"/>
                                          <w:marTop w:val="0"/>
                                          <w:marBottom w:val="0"/>
                                          <w:divBdr>
                                            <w:top w:val="none" w:sz="0" w:space="0" w:color="auto"/>
                                            <w:left w:val="none" w:sz="0" w:space="0" w:color="auto"/>
                                            <w:bottom w:val="none" w:sz="0" w:space="0" w:color="auto"/>
                                            <w:right w:val="none" w:sz="0" w:space="0" w:color="auto"/>
                                          </w:divBdr>
                                          <w:divsChild>
                                            <w:div w:id="202520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5204576">
      <w:marLeft w:val="0"/>
      <w:marRight w:val="0"/>
      <w:marTop w:val="0"/>
      <w:marBottom w:val="0"/>
      <w:divBdr>
        <w:top w:val="none" w:sz="0" w:space="0" w:color="auto"/>
        <w:left w:val="none" w:sz="0" w:space="0" w:color="auto"/>
        <w:bottom w:val="none" w:sz="0" w:space="0" w:color="auto"/>
        <w:right w:val="none" w:sz="0" w:space="0" w:color="auto"/>
      </w:divBdr>
      <w:divsChild>
        <w:div w:id="2025204563">
          <w:marLeft w:val="0"/>
          <w:marRight w:val="0"/>
          <w:marTop w:val="0"/>
          <w:marBottom w:val="0"/>
          <w:divBdr>
            <w:top w:val="none" w:sz="0" w:space="0" w:color="auto"/>
            <w:left w:val="none" w:sz="0" w:space="0" w:color="auto"/>
            <w:bottom w:val="none" w:sz="0" w:space="0" w:color="auto"/>
            <w:right w:val="none" w:sz="0" w:space="0" w:color="auto"/>
          </w:divBdr>
          <w:divsChild>
            <w:div w:id="2025204537">
              <w:marLeft w:val="0"/>
              <w:marRight w:val="0"/>
              <w:marTop w:val="0"/>
              <w:marBottom w:val="0"/>
              <w:divBdr>
                <w:top w:val="none" w:sz="0" w:space="0" w:color="auto"/>
                <w:left w:val="none" w:sz="0" w:space="0" w:color="auto"/>
                <w:bottom w:val="none" w:sz="0" w:space="0" w:color="auto"/>
                <w:right w:val="none" w:sz="0" w:space="0" w:color="auto"/>
              </w:divBdr>
              <w:divsChild>
                <w:div w:id="2025204546">
                  <w:marLeft w:val="0"/>
                  <w:marRight w:val="0"/>
                  <w:marTop w:val="0"/>
                  <w:marBottom w:val="0"/>
                  <w:divBdr>
                    <w:top w:val="none" w:sz="0" w:space="0" w:color="auto"/>
                    <w:left w:val="none" w:sz="0" w:space="0" w:color="auto"/>
                    <w:bottom w:val="none" w:sz="0" w:space="0" w:color="auto"/>
                    <w:right w:val="none" w:sz="0" w:space="0" w:color="auto"/>
                  </w:divBdr>
                  <w:divsChild>
                    <w:div w:id="2025204518">
                      <w:marLeft w:val="0"/>
                      <w:marRight w:val="0"/>
                      <w:marTop w:val="0"/>
                      <w:marBottom w:val="0"/>
                      <w:divBdr>
                        <w:top w:val="none" w:sz="0" w:space="0" w:color="auto"/>
                        <w:left w:val="none" w:sz="0" w:space="0" w:color="auto"/>
                        <w:bottom w:val="none" w:sz="0" w:space="0" w:color="auto"/>
                        <w:right w:val="none" w:sz="0" w:space="0" w:color="auto"/>
                      </w:divBdr>
                      <w:divsChild>
                        <w:div w:id="2025204598">
                          <w:marLeft w:val="0"/>
                          <w:marRight w:val="0"/>
                          <w:marTop w:val="0"/>
                          <w:marBottom w:val="0"/>
                          <w:divBdr>
                            <w:top w:val="none" w:sz="0" w:space="0" w:color="auto"/>
                            <w:left w:val="none" w:sz="0" w:space="0" w:color="auto"/>
                            <w:bottom w:val="none" w:sz="0" w:space="0" w:color="auto"/>
                            <w:right w:val="none" w:sz="0" w:space="0" w:color="auto"/>
                          </w:divBdr>
                          <w:divsChild>
                            <w:div w:id="2025204530">
                              <w:marLeft w:val="0"/>
                              <w:marRight w:val="0"/>
                              <w:marTop w:val="0"/>
                              <w:marBottom w:val="0"/>
                              <w:divBdr>
                                <w:top w:val="none" w:sz="0" w:space="0" w:color="auto"/>
                                <w:left w:val="none" w:sz="0" w:space="0" w:color="auto"/>
                                <w:bottom w:val="none" w:sz="0" w:space="0" w:color="auto"/>
                                <w:right w:val="none" w:sz="0" w:space="0" w:color="auto"/>
                              </w:divBdr>
                              <w:divsChild>
                                <w:div w:id="2025204572">
                                  <w:marLeft w:val="0"/>
                                  <w:marRight w:val="0"/>
                                  <w:marTop w:val="0"/>
                                  <w:marBottom w:val="0"/>
                                  <w:divBdr>
                                    <w:top w:val="none" w:sz="0" w:space="0" w:color="auto"/>
                                    <w:left w:val="none" w:sz="0" w:space="0" w:color="auto"/>
                                    <w:bottom w:val="none" w:sz="0" w:space="0" w:color="auto"/>
                                    <w:right w:val="none" w:sz="0" w:space="0" w:color="auto"/>
                                  </w:divBdr>
                                  <w:divsChild>
                                    <w:div w:id="2025204591">
                                      <w:marLeft w:val="0"/>
                                      <w:marRight w:val="0"/>
                                      <w:marTop w:val="0"/>
                                      <w:marBottom w:val="0"/>
                                      <w:divBdr>
                                        <w:top w:val="single" w:sz="6" w:space="0" w:color="F5F5F5"/>
                                        <w:left w:val="single" w:sz="6" w:space="0" w:color="F5F5F5"/>
                                        <w:bottom w:val="single" w:sz="6" w:space="0" w:color="F5F5F5"/>
                                        <w:right w:val="single" w:sz="6" w:space="0" w:color="F5F5F5"/>
                                      </w:divBdr>
                                      <w:divsChild>
                                        <w:div w:id="2025204522">
                                          <w:marLeft w:val="0"/>
                                          <w:marRight w:val="0"/>
                                          <w:marTop w:val="0"/>
                                          <w:marBottom w:val="0"/>
                                          <w:divBdr>
                                            <w:top w:val="none" w:sz="0" w:space="0" w:color="auto"/>
                                            <w:left w:val="none" w:sz="0" w:space="0" w:color="auto"/>
                                            <w:bottom w:val="none" w:sz="0" w:space="0" w:color="auto"/>
                                            <w:right w:val="none" w:sz="0" w:space="0" w:color="auto"/>
                                          </w:divBdr>
                                          <w:divsChild>
                                            <w:div w:id="202520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5204578">
      <w:marLeft w:val="0"/>
      <w:marRight w:val="0"/>
      <w:marTop w:val="0"/>
      <w:marBottom w:val="0"/>
      <w:divBdr>
        <w:top w:val="none" w:sz="0" w:space="0" w:color="auto"/>
        <w:left w:val="none" w:sz="0" w:space="0" w:color="auto"/>
        <w:bottom w:val="none" w:sz="0" w:space="0" w:color="auto"/>
        <w:right w:val="none" w:sz="0" w:space="0" w:color="auto"/>
      </w:divBdr>
      <w:divsChild>
        <w:div w:id="2025204547">
          <w:marLeft w:val="0"/>
          <w:marRight w:val="0"/>
          <w:marTop w:val="0"/>
          <w:marBottom w:val="0"/>
          <w:divBdr>
            <w:top w:val="none" w:sz="0" w:space="0" w:color="auto"/>
            <w:left w:val="none" w:sz="0" w:space="0" w:color="auto"/>
            <w:bottom w:val="none" w:sz="0" w:space="0" w:color="auto"/>
            <w:right w:val="none" w:sz="0" w:space="0" w:color="auto"/>
          </w:divBdr>
          <w:divsChild>
            <w:div w:id="2025204541">
              <w:marLeft w:val="0"/>
              <w:marRight w:val="0"/>
              <w:marTop w:val="0"/>
              <w:marBottom w:val="0"/>
              <w:divBdr>
                <w:top w:val="none" w:sz="0" w:space="0" w:color="auto"/>
                <w:left w:val="none" w:sz="0" w:space="0" w:color="auto"/>
                <w:bottom w:val="none" w:sz="0" w:space="0" w:color="auto"/>
                <w:right w:val="none" w:sz="0" w:space="0" w:color="auto"/>
              </w:divBdr>
              <w:divsChild>
                <w:div w:id="2025204508">
                  <w:marLeft w:val="0"/>
                  <w:marRight w:val="0"/>
                  <w:marTop w:val="0"/>
                  <w:marBottom w:val="0"/>
                  <w:divBdr>
                    <w:top w:val="none" w:sz="0" w:space="0" w:color="auto"/>
                    <w:left w:val="none" w:sz="0" w:space="0" w:color="auto"/>
                    <w:bottom w:val="none" w:sz="0" w:space="0" w:color="auto"/>
                    <w:right w:val="none" w:sz="0" w:space="0" w:color="auto"/>
                  </w:divBdr>
                  <w:divsChild>
                    <w:div w:id="2025204616">
                      <w:marLeft w:val="0"/>
                      <w:marRight w:val="0"/>
                      <w:marTop w:val="0"/>
                      <w:marBottom w:val="0"/>
                      <w:divBdr>
                        <w:top w:val="none" w:sz="0" w:space="0" w:color="auto"/>
                        <w:left w:val="none" w:sz="0" w:space="0" w:color="auto"/>
                        <w:bottom w:val="none" w:sz="0" w:space="0" w:color="auto"/>
                        <w:right w:val="none" w:sz="0" w:space="0" w:color="auto"/>
                      </w:divBdr>
                      <w:divsChild>
                        <w:div w:id="2025204554">
                          <w:marLeft w:val="0"/>
                          <w:marRight w:val="0"/>
                          <w:marTop w:val="0"/>
                          <w:marBottom w:val="0"/>
                          <w:divBdr>
                            <w:top w:val="none" w:sz="0" w:space="0" w:color="auto"/>
                            <w:left w:val="none" w:sz="0" w:space="0" w:color="auto"/>
                            <w:bottom w:val="none" w:sz="0" w:space="0" w:color="auto"/>
                            <w:right w:val="none" w:sz="0" w:space="0" w:color="auto"/>
                          </w:divBdr>
                          <w:divsChild>
                            <w:div w:id="2025204513">
                              <w:marLeft w:val="0"/>
                              <w:marRight w:val="0"/>
                              <w:marTop w:val="0"/>
                              <w:marBottom w:val="0"/>
                              <w:divBdr>
                                <w:top w:val="none" w:sz="0" w:space="0" w:color="auto"/>
                                <w:left w:val="none" w:sz="0" w:space="0" w:color="auto"/>
                                <w:bottom w:val="none" w:sz="0" w:space="0" w:color="auto"/>
                                <w:right w:val="none" w:sz="0" w:space="0" w:color="auto"/>
                              </w:divBdr>
                              <w:divsChild>
                                <w:div w:id="2025204534">
                                  <w:marLeft w:val="0"/>
                                  <w:marRight w:val="0"/>
                                  <w:marTop w:val="0"/>
                                  <w:marBottom w:val="0"/>
                                  <w:divBdr>
                                    <w:top w:val="none" w:sz="0" w:space="0" w:color="auto"/>
                                    <w:left w:val="none" w:sz="0" w:space="0" w:color="auto"/>
                                    <w:bottom w:val="none" w:sz="0" w:space="0" w:color="auto"/>
                                    <w:right w:val="none" w:sz="0" w:space="0" w:color="auto"/>
                                  </w:divBdr>
                                  <w:divsChild>
                                    <w:div w:id="2025204613">
                                      <w:marLeft w:val="0"/>
                                      <w:marRight w:val="0"/>
                                      <w:marTop w:val="0"/>
                                      <w:marBottom w:val="0"/>
                                      <w:divBdr>
                                        <w:top w:val="single" w:sz="6" w:space="0" w:color="F5F5F5"/>
                                        <w:left w:val="single" w:sz="6" w:space="0" w:color="F5F5F5"/>
                                        <w:bottom w:val="single" w:sz="6" w:space="0" w:color="F5F5F5"/>
                                        <w:right w:val="single" w:sz="6" w:space="0" w:color="F5F5F5"/>
                                      </w:divBdr>
                                      <w:divsChild>
                                        <w:div w:id="2025204580">
                                          <w:marLeft w:val="0"/>
                                          <w:marRight w:val="0"/>
                                          <w:marTop w:val="0"/>
                                          <w:marBottom w:val="0"/>
                                          <w:divBdr>
                                            <w:top w:val="none" w:sz="0" w:space="0" w:color="auto"/>
                                            <w:left w:val="none" w:sz="0" w:space="0" w:color="auto"/>
                                            <w:bottom w:val="none" w:sz="0" w:space="0" w:color="auto"/>
                                            <w:right w:val="none" w:sz="0" w:space="0" w:color="auto"/>
                                          </w:divBdr>
                                          <w:divsChild>
                                            <w:div w:id="202520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5204595">
      <w:marLeft w:val="0"/>
      <w:marRight w:val="0"/>
      <w:marTop w:val="0"/>
      <w:marBottom w:val="0"/>
      <w:divBdr>
        <w:top w:val="none" w:sz="0" w:space="0" w:color="auto"/>
        <w:left w:val="none" w:sz="0" w:space="0" w:color="auto"/>
        <w:bottom w:val="none" w:sz="0" w:space="0" w:color="auto"/>
        <w:right w:val="none" w:sz="0" w:space="0" w:color="auto"/>
      </w:divBdr>
      <w:divsChild>
        <w:div w:id="2025204585">
          <w:marLeft w:val="0"/>
          <w:marRight w:val="0"/>
          <w:marTop w:val="0"/>
          <w:marBottom w:val="0"/>
          <w:divBdr>
            <w:top w:val="none" w:sz="0" w:space="0" w:color="auto"/>
            <w:left w:val="none" w:sz="0" w:space="0" w:color="auto"/>
            <w:bottom w:val="none" w:sz="0" w:space="0" w:color="auto"/>
            <w:right w:val="none" w:sz="0" w:space="0" w:color="auto"/>
          </w:divBdr>
          <w:divsChild>
            <w:div w:id="2025204600">
              <w:marLeft w:val="0"/>
              <w:marRight w:val="0"/>
              <w:marTop w:val="0"/>
              <w:marBottom w:val="0"/>
              <w:divBdr>
                <w:top w:val="none" w:sz="0" w:space="0" w:color="auto"/>
                <w:left w:val="none" w:sz="0" w:space="0" w:color="auto"/>
                <w:bottom w:val="none" w:sz="0" w:space="0" w:color="auto"/>
                <w:right w:val="none" w:sz="0" w:space="0" w:color="auto"/>
              </w:divBdr>
              <w:divsChild>
                <w:div w:id="2025204568">
                  <w:marLeft w:val="0"/>
                  <w:marRight w:val="0"/>
                  <w:marTop w:val="0"/>
                  <w:marBottom w:val="0"/>
                  <w:divBdr>
                    <w:top w:val="none" w:sz="0" w:space="0" w:color="auto"/>
                    <w:left w:val="none" w:sz="0" w:space="0" w:color="auto"/>
                    <w:bottom w:val="none" w:sz="0" w:space="0" w:color="auto"/>
                    <w:right w:val="none" w:sz="0" w:space="0" w:color="auto"/>
                  </w:divBdr>
                  <w:divsChild>
                    <w:div w:id="2025204551">
                      <w:marLeft w:val="0"/>
                      <w:marRight w:val="0"/>
                      <w:marTop w:val="0"/>
                      <w:marBottom w:val="0"/>
                      <w:divBdr>
                        <w:top w:val="none" w:sz="0" w:space="0" w:color="auto"/>
                        <w:left w:val="none" w:sz="0" w:space="0" w:color="auto"/>
                        <w:bottom w:val="none" w:sz="0" w:space="0" w:color="auto"/>
                        <w:right w:val="none" w:sz="0" w:space="0" w:color="auto"/>
                      </w:divBdr>
                      <w:divsChild>
                        <w:div w:id="2025204528">
                          <w:marLeft w:val="0"/>
                          <w:marRight w:val="0"/>
                          <w:marTop w:val="0"/>
                          <w:marBottom w:val="0"/>
                          <w:divBdr>
                            <w:top w:val="none" w:sz="0" w:space="0" w:color="auto"/>
                            <w:left w:val="none" w:sz="0" w:space="0" w:color="auto"/>
                            <w:bottom w:val="none" w:sz="0" w:space="0" w:color="auto"/>
                            <w:right w:val="none" w:sz="0" w:space="0" w:color="auto"/>
                          </w:divBdr>
                          <w:divsChild>
                            <w:div w:id="2025204601">
                              <w:marLeft w:val="0"/>
                              <w:marRight w:val="0"/>
                              <w:marTop w:val="0"/>
                              <w:marBottom w:val="0"/>
                              <w:divBdr>
                                <w:top w:val="none" w:sz="0" w:space="0" w:color="auto"/>
                                <w:left w:val="none" w:sz="0" w:space="0" w:color="auto"/>
                                <w:bottom w:val="none" w:sz="0" w:space="0" w:color="auto"/>
                                <w:right w:val="none" w:sz="0" w:space="0" w:color="auto"/>
                              </w:divBdr>
                              <w:divsChild>
                                <w:div w:id="2025204610">
                                  <w:marLeft w:val="0"/>
                                  <w:marRight w:val="0"/>
                                  <w:marTop w:val="0"/>
                                  <w:marBottom w:val="0"/>
                                  <w:divBdr>
                                    <w:top w:val="none" w:sz="0" w:space="0" w:color="auto"/>
                                    <w:left w:val="none" w:sz="0" w:space="0" w:color="auto"/>
                                    <w:bottom w:val="none" w:sz="0" w:space="0" w:color="auto"/>
                                    <w:right w:val="none" w:sz="0" w:space="0" w:color="auto"/>
                                  </w:divBdr>
                                  <w:divsChild>
                                    <w:div w:id="2025204517">
                                      <w:marLeft w:val="0"/>
                                      <w:marRight w:val="0"/>
                                      <w:marTop w:val="0"/>
                                      <w:marBottom w:val="0"/>
                                      <w:divBdr>
                                        <w:top w:val="single" w:sz="6" w:space="0" w:color="F5F5F5"/>
                                        <w:left w:val="single" w:sz="6" w:space="0" w:color="F5F5F5"/>
                                        <w:bottom w:val="single" w:sz="6" w:space="0" w:color="F5F5F5"/>
                                        <w:right w:val="single" w:sz="6" w:space="0" w:color="F5F5F5"/>
                                      </w:divBdr>
                                      <w:divsChild>
                                        <w:div w:id="2025204570">
                                          <w:marLeft w:val="0"/>
                                          <w:marRight w:val="0"/>
                                          <w:marTop w:val="0"/>
                                          <w:marBottom w:val="0"/>
                                          <w:divBdr>
                                            <w:top w:val="none" w:sz="0" w:space="0" w:color="auto"/>
                                            <w:left w:val="none" w:sz="0" w:space="0" w:color="auto"/>
                                            <w:bottom w:val="none" w:sz="0" w:space="0" w:color="auto"/>
                                            <w:right w:val="none" w:sz="0" w:space="0" w:color="auto"/>
                                          </w:divBdr>
                                          <w:divsChild>
                                            <w:div w:id="202520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5204602">
      <w:marLeft w:val="0"/>
      <w:marRight w:val="0"/>
      <w:marTop w:val="0"/>
      <w:marBottom w:val="0"/>
      <w:divBdr>
        <w:top w:val="none" w:sz="0" w:space="0" w:color="auto"/>
        <w:left w:val="none" w:sz="0" w:space="0" w:color="auto"/>
        <w:bottom w:val="none" w:sz="0" w:space="0" w:color="auto"/>
        <w:right w:val="none" w:sz="0" w:space="0" w:color="auto"/>
      </w:divBdr>
      <w:divsChild>
        <w:div w:id="2025204535">
          <w:marLeft w:val="0"/>
          <w:marRight w:val="0"/>
          <w:marTop w:val="0"/>
          <w:marBottom w:val="0"/>
          <w:divBdr>
            <w:top w:val="none" w:sz="0" w:space="0" w:color="auto"/>
            <w:left w:val="none" w:sz="0" w:space="0" w:color="auto"/>
            <w:bottom w:val="none" w:sz="0" w:space="0" w:color="auto"/>
            <w:right w:val="none" w:sz="0" w:space="0" w:color="auto"/>
          </w:divBdr>
          <w:divsChild>
            <w:div w:id="2025204553">
              <w:marLeft w:val="0"/>
              <w:marRight w:val="0"/>
              <w:marTop w:val="0"/>
              <w:marBottom w:val="0"/>
              <w:divBdr>
                <w:top w:val="none" w:sz="0" w:space="0" w:color="auto"/>
                <w:left w:val="none" w:sz="0" w:space="0" w:color="auto"/>
                <w:bottom w:val="none" w:sz="0" w:space="0" w:color="auto"/>
                <w:right w:val="none" w:sz="0" w:space="0" w:color="auto"/>
              </w:divBdr>
              <w:divsChild>
                <w:div w:id="2025204575">
                  <w:marLeft w:val="0"/>
                  <w:marRight w:val="0"/>
                  <w:marTop w:val="0"/>
                  <w:marBottom w:val="0"/>
                  <w:divBdr>
                    <w:top w:val="none" w:sz="0" w:space="0" w:color="auto"/>
                    <w:left w:val="none" w:sz="0" w:space="0" w:color="auto"/>
                    <w:bottom w:val="none" w:sz="0" w:space="0" w:color="auto"/>
                    <w:right w:val="none" w:sz="0" w:space="0" w:color="auto"/>
                  </w:divBdr>
                  <w:divsChild>
                    <w:div w:id="2025204597">
                      <w:marLeft w:val="0"/>
                      <w:marRight w:val="0"/>
                      <w:marTop w:val="0"/>
                      <w:marBottom w:val="0"/>
                      <w:divBdr>
                        <w:top w:val="none" w:sz="0" w:space="0" w:color="auto"/>
                        <w:left w:val="none" w:sz="0" w:space="0" w:color="auto"/>
                        <w:bottom w:val="none" w:sz="0" w:space="0" w:color="auto"/>
                        <w:right w:val="none" w:sz="0" w:space="0" w:color="auto"/>
                      </w:divBdr>
                      <w:divsChild>
                        <w:div w:id="2025204504">
                          <w:marLeft w:val="0"/>
                          <w:marRight w:val="0"/>
                          <w:marTop w:val="0"/>
                          <w:marBottom w:val="0"/>
                          <w:divBdr>
                            <w:top w:val="none" w:sz="0" w:space="0" w:color="auto"/>
                            <w:left w:val="none" w:sz="0" w:space="0" w:color="auto"/>
                            <w:bottom w:val="none" w:sz="0" w:space="0" w:color="auto"/>
                            <w:right w:val="none" w:sz="0" w:space="0" w:color="auto"/>
                          </w:divBdr>
                          <w:divsChild>
                            <w:div w:id="2025204548">
                              <w:marLeft w:val="0"/>
                              <w:marRight w:val="0"/>
                              <w:marTop w:val="0"/>
                              <w:marBottom w:val="0"/>
                              <w:divBdr>
                                <w:top w:val="none" w:sz="0" w:space="0" w:color="auto"/>
                                <w:left w:val="none" w:sz="0" w:space="0" w:color="auto"/>
                                <w:bottom w:val="none" w:sz="0" w:space="0" w:color="auto"/>
                                <w:right w:val="none" w:sz="0" w:space="0" w:color="auto"/>
                              </w:divBdr>
                              <w:divsChild>
                                <w:div w:id="2025204516">
                                  <w:marLeft w:val="0"/>
                                  <w:marRight w:val="0"/>
                                  <w:marTop w:val="0"/>
                                  <w:marBottom w:val="0"/>
                                  <w:divBdr>
                                    <w:top w:val="single" w:sz="6" w:space="0" w:color="C0C0C0"/>
                                    <w:left w:val="single" w:sz="6" w:space="0" w:color="D9D9D9"/>
                                    <w:bottom w:val="single" w:sz="6" w:space="0" w:color="D9D9D9"/>
                                    <w:right w:val="single" w:sz="6" w:space="0" w:color="D9D9D9"/>
                                  </w:divBdr>
                                  <w:divsChild>
                                    <w:div w:id="2025204511">
                                      <w:marLeft w:val="0"/>
                                      <w:marRight w:val="0"/>
                                      <w:marTop w:val="0"/>
                                      <w:marBottom w:val="0"/>
                                      <w:divBdr>
                                        <w:top w:val="none" w:sz="0" w:space="0" w:color="auto"/>
                                        <w:left w:val="none" w:sz="0" w:space="0" w:color="auto"/>
                                        <w:bottom w:val="none" w:sz="0" w:space="0" w:color="auto"/>
                                        <w:right w:val="none" w:sz="0" w:space="0" w:color="auto"/>
                                      </w:divBdr>
                                    </w:div>
                                    <w:div w:id="2025204615">
                                      <w:marLeft w:val="0"/>
                                      <w:marRight w:val="0"/>
                                      <w:marTop w:val="0"/>
                                      <w:marBottom w:val="0"/>
                                      <w:divBdr>
                                        <w:top w:val="none" w:sz="0" w:space="0" w:color="auto"/>
                                        <w:left w:val="none" w:sz="0" w:space="0" w:color="auto"/>
                                        <w:bottom w:val="none" w:sz="0" w:space="0" w:color="auto"/>
                                        <w:right w:val="none" w:sz="0" w:space="0" w:color="auto"/>
                                      </w:divBdr>
                                    </w:div>
                                  </w:divsChild>
                                </w:div>
                                <w:div w:id="2025204521">
                                  <w:marLeft w:val="0"/>
                                  <w:marRight w:val="0"/>
                                  <w:marTop w:val="0"/>
                                  <w:marBottom w:val="0"/>
                                  <w:divBdr>
                                    <w:top w:val="none" w:sz="0" w:space="0" w:color="auto"/>
                                    <w:left w:val="none" w:sz="0" w:space="0" w:color="auto"/>
                                    <w:bottom w:val="none" w:sz="0" w:space="0" w:color="auto"/>
                                    <w:right w:val="none" w:sz="0" w:space="0" w:color="auto"/>
                                  </w:divBdr>
                                </w:div>
                                <w:div w:id="2025204532">
                                  <w:marLeft w:val="0"/>
                                  <w:marRight w:val="0"/>
                                  <w:marTop w:val="0"/>
                                  <w:marBottom w:val="0"/>
                                  <w:divBdr>
                                    <w:top w:val="none" w:sz="0" w:space="0" w:color="auto"/>
                                    <w:left w:val="none" w:sz="0" w:space="0" w:color="auto"/>
                                    <w:bottom w:val="none" w:sz="0" w:space="0" w:color="auto"/>
                                    <w:right w:val="none" w:sz="0" w:space="0" w:color="auto"/>
                                  </w:divBdr>
                                  <w:divsChild>
                                    <w:div w:id="2025204564">
                                      <w:marLeft w:val="0"/>
                                      <w:marRight w:val="0"/>
                                      <w:marTop w:val="180"/>
                                      <w:marBottom w:val="0"/>
                                      <w:divBdr>
                                        <w:top w:val="single" w:sz="6" w:space="0" w:color="EBEBEB"/>
                                        <w:left w:val="single" w:sz="6" w:space="0" w:color="EBEBEB"/>
                                        <w:bottom w:val="single" w:sz="6" w:space="0" w:color="EBEBEB"/>
                                        <w:right w:val="single" w:sz="6" w:space="0" w:color="EBEBEB"/>
                                      </w:divBdr>
                                      <w:divsChild>
                                        <w:div w:id="2025204549">
                                          <w:marLeft w:val="0"/>
                                          <w:marRight w:val="0"/>
                                          <w:marTop w:val="0"/>
                                          <w:marBottom w:val="0"/>
                                          <w:divBdr>
                                            <w:top w:val="none" w:sz="0" w:space="0" w:color="auto"/>
                                            <w:left w:val="none" w:sz="0" w:space="0" w:color="auto"/>
                                            <w:bottom w:val="none" w:sz="0" w:space="0" w:color="auto"/>
                                            <w:right w:val="none" w:sz="0" w:space="0" w:color="auto"/>
                                          </w:divBdr>
                                          <w:divsChild>
                                            <w:div w:id="2025204573">
                                              <w:marLeft w:val="0"/>
                                              <w:marRight w:val="0"/>
                                              <w:marTop w:val="0"/>
                                              <w:marBottom w:val="0"/>
                                              <w:divBdr>
                                                <w:top w:val="none" w:sz="0" w:space="0" w:color="auto"/>
                                                <w:left w:val="none" w:sz="0" w:space="0" w:color="auto"/>
                                                <w:bottom w:val="none" w:sz="0" w:space="0" w:color="auto"/>
                                                <w:right w:val="none" w:sz="0" w:space="0" w:color="auto"/>
                                              </w:divBdr>
                                            </w:div>
                                          </w:divsChild>
                                        </w:div>
                                        <w:div w:id="2025204581">
                                          <w:marLeft w:val="0"/>
                                          <w:marRight w:val="0"/>
                                          <w:marTop w:val="0"/>
                                          <w:marBottom w:val="0"/>
                                          <w:divBdr>
                                            <w:top w:val="none" w:sz="0" w:space="0" w:color="auto"/>
                                            <w:left w:val="none" w:sz="0" w:space="0" w:color="auto"/>
                                            <w:bottom w:val="none" w:sz="0" w:space="0" w:color="auto"/>
                                            <w:right w:val="none" w:sz="0" w:space="0" w:color="auto"/>
                                          </w:divBdr>
                                          <w:divsChild>
                                            <w:div w:id="2025204619">
                                              <w:marLeft w:val="0"/>
                                              <w:marRight w:val="0"/>
                                              <w:marTop w:val="0"/>
                                              <w:marBottom w:val="0"/>
                                              <w:divBdr>
                                                <w:top w:val="none" w:sz="0" w:space="0" w:color="auto"/>
                                                <w:left w:val="none" w:sz="0" w:space="0" w:color="auto"/>
                                                <w:bottom w:val="none" w:sz="0" w:space="0" w:color="auto"/>
                                                <w:right w:val="none" w:sz="0" w:space="0" w:color="auto"/>
                                              </w:divBdr>
                                              <w:divsChild>
                                                <w:div w:id="202520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204599">
                                  <w:marLeft w:val="0"/>
                                  <w:marRight w:val="0"/>
                                  <w:marTop w:val="0"/>
                                  <w:marBottom w:val="0"/>
                                  <w:divBdr>
                                    <w:top w:val="none" w:sz="0" w:space="0" w:color="auto"/>
                                    <w:left w:val="none" w:sz="0" w:space="0" w:color="auto"/>
                                    <w:bottom w:val="none" w:sz="0" w:space="0" w:color="auto"/>
                                    <w:right w:val="none" w:sz="0" w:space="0" w:color="auto"/>
                                  </w:divBdr>
                                </w:div>
                                <w:div w:id="2025204614">
                                  <w:marLeft w:val="0"/>
                                  <w:marRight w:val="0"/>
                                  <w:marTop w:val="0"/>
                                  <w:marBottom w:val="0"/>
                                  <w:divBdr>
                                    <w:top w:val="single" w:sz="6" w:space="12" w:color="999999"/>
                                    <w:left w:val="single" w:sz="6" w:space="12" w:color="999999"/>
                                    <w:bottom w:val="single" w:sz="6" w:space="12" w:color="999999"/>
                                    <w:right w:val="single" w:sz="6" w:space="12" w:color="999999"/>
                                  </w:divBdr>
                                  <w:divsChild>
                                    <w:div w:id="202520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04594">
                          <w:marLeft w:val="0"/>
                          <w:marRight w:val="0"/>
                          <w:marTop w:val="0"/>
                          <w:marBottom w:val="0"/>
                          <w:divBdr>
                            <w:top w:val="none" w:sz="0" w:space="0" w:color="auto"/>
                            <w:left w:val="none" w:sz="0" w:space="0" w:color="auto"/>
                            <w:bottom w:val="none" w:sz="0" w:space="0" w:color="auto"/>
                            <w:right w:val="none" w:sz="0" w:space="0" w:color="auto"/>
                          </w:divBdr>
                          <w:divsChild>
                            <w:div w:id="2025204509">
                              <w:marLeft w:val="0"/>
                              <w:marRight w:val="0"/>
                              <w:marTop w:val="0"/>
                              <w:marBottom w:val="0"/>
                              <w:divBdr>
                                <w:top w:val="none" w:sz="0" w:space="0" w:color="auto"/>
                                <w:left w:val="none" w:sz="0" w:space="0" w:color="auto"/>
                                <w:bottom w:val="none" w:sz="0" w:space="0" w:color="auto"/>
                                <w:right w:val="none" w:sz="0" w:space="0" w:color="auto"/>
                              </w:divBdr>
                              <w:divsChild>
                                <w:div w:id="2025204582">
                                  <w:marLeft w:val="0"/>
                                  <w:marRight w:val="0"/>
                                  <w:marTop w:val="0"/>
                                  <w:marBottom w:val="0"/>
                                  <w:divBdr>
                                    <w:top w:val="none" w:sz="0" w:space="0" w:color="auto"/>
                                    <w:left w:val="none" w:sz="0" w:space="0" w:color="auto"/>
                                    <w:bottom w:val="none" w:sz="0" w:space="0" w:color="auto"/>
                                    <w:right w:val="none" w:sz="0" w:space="0" w:color="auto"/>
                                  </w:divBdr>
                                  <w:divsChild>
                                    <w:div w:id="2025204526">
                                      <w:marLeft w:val="0"/>
                                      <w:marRight w:val="0"/>
                                      <w:marTop w:val="0"/>
                                      <w:marBottom w:val="0"/>
                                      <w:divBdr>
                                        <w:top w:val="single" w:sz="6" w:space="0" w:color="F5F5F5"/>
                                        <w:left w:val="single" w:sz="6" w:space="0" w:color="F5F5F5"/>
                                        <w:bottom w:val="single" w:sz="6" w:space="0" w:color="F5F5F5"/>
                                        <w:right w:val="single" w:sz="6" w:space="0" w:color="F5F5F5"/>
                                      </w:divBdr>
                                      <w:divsChild>
                                        <w:div w:id="2025204545">
                                          <w:marLeft w:val="0"/>
                                          <w:marRight w:val="0"/>
                                          <w:marTop w:val="0"/>
                                          <w:marBottom w:val="0"/>
                                          <w:divBdr>
                                            <w:top w:val="none" w:sz="0" w:space="0" w:color="auto"/>
                                            <w:left w:val="none" w:sz="0" w:space="0" w:color="auto"/>
                                            <w:bottom w:val="none" w:sz="0" w:space="0" w:color="auto"/>
                                            <w:right w:val="none" w:sz="0" w:space="0" w:color="auto"/>
                                          </w:divBdr>
                                          <w:divsChild>
                                            <w:div w:id="2025204571">
                                              <w:marLeft w:val="0"/>
                                              <w:marRight w:val="0"/>
                                              <w:marTop w:val="0"/>
                                              <w:marBottom w:val="0"/>
                                              <w:divBdr>
                                                <w:top w:val="none" w:sz="0" w:space="0" w:color="auto"/>
                                                <w:left w:val="none" w:sz="0" w:space="0" w:color="auto"/>
                                                <w:bottom w:val="none" w:sz="0" w:space="0" w:color="auto"/>
                                                <w:right w:val="none" w:sz="0" w:space="0" w:color="auto"/>
                                              </w:divBdr>
                                              <w:divsChild>
                                                <w:div w:id="2025204523">
                                                  <w:marLeft w:val="0"/>
                                                  <w:marRight w:val="0"/>
                                                  <w:marTop w:val="0"/>
                                                  <w:marBottom w:val="0"/>
                                                  <w:divBdr>
                                                    <w:top w:val="none" w:sz="0" w:space="0" w:color="auto"/>
                                                    <w:left w:val="none" w:sz="0" w:space="0" w:color="auto"/>
                                                    <w:bottom w:val="none" w:sz="0" w:space="0" w:color="auto"/>
                                                    <w:right w:val="none" w:sz="0" w:space="0" w:color="auto"/>
                                                  </w:divBdr>
                                                </w:div>
                                              </w:divsChild>
                                            </w:div>
                                            <w:div w:id="20252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4569">
                                      <w:marLeft w:val="0"/>
                                      <w:marRight w:val="0"/>
                                      <w:marTop w:val="0"/>
                                      <w:marBottom w:val="45"/>
                                      <w:divBdr>
                                        <w:top w:val="none" w:sz="0" w:space="0" w:color="auto"/>
                                        <w:left w:val="none" w:sz="0" w:space="0" w:color="auto"/>
                                        <w:bottom w:val="none" w:sz="0" w:space="0" w:color="auto"/>
                                        <w:right w:val="none" w:sz="0" w:space="0" w:color="auto"/>
                                      </w:divBdr>
                                      <w:divsChild>
                                        <w:div w:id="2025204533">
                                          <w:marLeft w:val="0"/>
                                          <w:marRight w:val="0"/>
                                          <w:marTop w:val="0"/>
                                          <w:marBottom w:val="0"/>
                                          <w:divBdr>
                                            <w:top w:val="none" w:sz="0" w:space="0" w:color="auto"/>
                                            <w:left w:val="none" w:sz="0" w:space="0" w:color="auto"/>
                                            <w:bottom w:val="none" w:sz="0" w:space="0" w:color="auto"/>
                                            <w:right w:val="none" w:sz="0" w:space="0" w:color="auto"/>
                                          </w:divBdr>
                                          <w:divsChild>
                                            <w:div w:id="2025204611">
                                              <w:marLeft w:val="0"/>
                                              <w:marRight w:val="0"/>
                                              <w:marTop w:val="0"/>
                                              <w:marBottom w:val="0"/>
                                              <w:divBdr>
                                                <w:top w:val="none" w:sz="0" w:space="0" w:color="auto"/>
                                                <w:left w:val="none" w:sz="0" w:space="0" w:color="auto"/>
                                                <w:bottom w:val="none" w:sz="0" w:space="0" w:color="auto"/>
                                                <w:right w:val="none" w:sz="0" w:space="0" w:color="auto"/>
                                              </w:divBdr>
                                              <w:divsChild>
                                                <w:div w:id="202520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4589">
                                          <w:marLeft w:val="0"/>
                                          <w:marRight w:val="0"/>
                                          <w:marTop w:val="0"/>
                                          <w:marBottom w:val="0"/>
                                          <w:divBdr>
                                            <w:top w:val="none" w:sz="0" w:space="0" w:color="auto"/>
                                            <w:left w:val="none" w:sz="0" w:space="0" w:color="auto"/>
                                            <w:bottom w:val="none" w:sz="0" w:space="0" w:color="auto"/>
                                            <w:right w:val="none" w:sz="0" w:space="0" w:color="auto"/>
                                          </w:divBdr>
                                          <w:divsChild>
                                            <w:div w:id="2025204538">
                                              <w:marLeft w:val="0"/>
                                              <w:marRight w:val="0"/>
                                              <w:marTop w:val="0"/>
                                              <w:marBottom w:val="0"/>
                                              <w:divBdr>
                                                <w:top w:val="none" w:sz="0" w:space="0" w:color="auto"/>
                                                <w:left w:val="none" w:sz="0" w:space="0" w:color="auto"/>
                                                <w:bottom w:val="none" w:sz="0" w:space="0" w:color="auto"/>
                                                <w:right w:val="none" w:sz="0" w:space="0" w:color="auto"/>
                                              </w:divBdr>
                                              <w:divsChild>
                                                <w:div w:id="202520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4618">
                                          <w:marLeft w:val="0"/>
                                          <w:marRight w:val="0"/>
                                          <w:marTop w:val="0"/>
                                          <w:marBottom w:val="0"/>
                                          <w:divBdr>
                                            <w:top w:val="none" w:sz="0" w:space="0" w:color="auto"/>
                                            <w:left w:val="none" w:sz="0" w:space="0" w:color="auto"/>
                                            <w:bottom w:val="none" w:sz="0" w:space="0" w:color="auto"/>
                                            <w:right w:val="none" w:sz="0" w:space="0" w:color="auto"/>
                                          </w:divBdr>
                                          <w:divsChild>
                                            <w:div w:id="2025204584">
                                              <w:marLeft w:val="0"/>
                                              <w:marRight w:val="0"/>
                                              <w:marTop w:val="0"/>
                                              <w:marBottom w:val="0"/>
                                              <w:divBdr>
                                                <w:top w:val="none" w:sz="0" w:space="0" w:color="auto"/>
                                                <w:left w:val="none" w:sz="0" w:space="0" w:color="auto"/>
                                                <w:bottom w:val="none" w:sz="0" w:space="0" w:color="auto"/>
                                                <w:right w:val="none" w:sz="0" w:space="0" w:color="auto"/>
                                              </w:divBdr>
                                              <w:divsChild>
                                                <w:div w:id="202520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pminter.eu/de/arbeitspakete/luftguetemessungen/luftguetedatenbank.html" TargetMode="External"/><Relationship Id="rId4" Type="http://schemas.openxmlformats.org/officeDocument/2006/relationships/hyperlink" Target="http://www.pminter.eu"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2</Pages>
  <Words>240</Words>
  <Characters>1519</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Uros Lesnik</dc:creator>
  <cp:keywords/>
  <dc:description/>
  <cp:lastModifiedBy>kus27</cp:lastModifiedBy>
  <cp:revision>12</cp:revision>
  <dcterms:created xsi:type="dcterms:W3CDTF">2012-12-18T06:36:00Z</dcterms:created>
  <dcterms:modified xsi:type="dcterms:W3CDTF">2013-03-06T13:15:00Z</dcterms:modified>
</cp:coreProperties>
</file>